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B41F" w14:textId="77777777" w:rsidR="0010485E" w:rsidRDefault="0010485E" w:rsidP="0010485E">
      <w:pPr>
        <w:ind w:left="-720" w:right="-630"/>
        <w:jc w:val="center"/>
        <w:rPr>
          <w:rFonts w:asciiTheme="minorHAnsi" w:hAnsiTheme="minorHAnsi"/>
          <w:b/>
          <w:bCs/>
          <w:iCs/>
          <w:sz w:val="28"/>
          <w:szCs w:val="28"/>
        </w:rPr>
      </w:pPr>
      <w:r w:rsidRPr="0010485E">
        <w:rPr>
          <w:rFonts w:asciiTheme="minorHAnsi" w:hAnsiTheme="minorHAnsi"/>
          <w:b/>
          <w:bCs/>
          <w:iCs/>
          <w:sz w:val="28"/>
          <w:szCs w:val="28"/>
        </w:rPr>
        <w:t>SUPERIOR COURT OF CALIFORNIA, COUNTY OF SONOMA</w:t>
      </w:r>
    </w:p>
    <w:p w14:paraId="13954A45" w14:textId="77777777" w:rsidR="00AA28D8" w:rsidRPr="0010485E" w:rsidRDefault="00AA28D8" w:rsidP="0010485E">
      <w:pPr>
        <w:ind w:left="-720" w:right="-630"/>
        <w:jc w:val="center"/>
        <w:rPr>
          <w:rFonts w:asciiTheme="minorHAnsi" w:hAnsiTheme="minorHAnsi"/>
          <w:b/>
          <w:bCs/>
          <w:iCs/>
          <w:sz w:val="28"/>
          <w:szCs w:val="28"/>
        </w:rPr>
      </w:pPr>
    </w:p>
    <w:p w14:paraId="3008ACA1" w14:textId="2763E6F6" w:rsidR="0010485E" w:rsidRPr="0010485E" w:rsidRDefault="0010485E" w:rsidP="0010485E">
      <w:pPr>
        <w:widowControl/>
        <w:ind w:left="-720" w:right="-630"/>
        <w:rPr>
          <w:rFonts w:asciiTheme="minorHAnsi" w:hAnsiTheme="minorHAnsi"/>
        </w:rPr>
      </w:pPr>
      <w:r w:rsidRPr="0010485E">
        <w:rPr>
          <w:rFonts w:asciiTheme="minorHAnsi" w:hAnsiTheme="minorHAnsi"/>
        </w:rPr>
        <w:t>Civil and Family Law Courthouse                                                              Family Law Clerk 707</w:t>
      </w:r>
      <w:r w:rsidR="00AA28D8">
        <w:rPr>
          <w:rFonts w:asciiTheme="minorHAnsi" w:hAnsiTheme="minorHAnsi"/>
        </w:rPr>
        <w:t>-</w:t>
      </w:r>
      <w:r w:rsidRPr="0010485E">
        <w:rPr>
          <w:rFonts w:asciiTheme="minorHAnsi" w:hAnsiTheme="minorHAnsi"/>
        </w:rPr>
        <w:t>521</w:t>
      </w:r>
      <w:r w:rsidR="00AA28D8">
        <w:rPr>
          <w:rFonts w:asciiTheme="minorHAnsi" w:hAnsiTheme="minorHAnsi"/>
        </w:rPr>
        <w:t>-</w:t>
      </w:r>
      <w:r w:rsidRPr="0010485E">
        <w:rPr>
          <w:rFonts w:asciiTheme="minorHAnsi" w:hAnsiTheme="minorHAnsi"/>
        </w:rPr>
        <w:t>6630</w:t>
      </w:r>
    </w:p>
    <w:p w14:paraId="57D36C23" w14:textId="3B3EA1ED" w:rsidR="0010485E" w:rsidRPr="0010485E" w:rsidRDefault="0010485E" w:rsidP="0010485E">
      <w:pPr>
        <w:widowControl/>
        <w:ind w:left="-720" w:right="-630"/>
        <w:rPr>
          <w:rFonts w:asciiTheme="minorHAnsi" w:hAnsiTheme="minorHAnsi"/>
        </w:rPr>
      </w:pPr>
      <w:r w:rsidRPr="0010485E">
        <w:rPr>
          <w:rFonts w:asciiTheme="minorHAnsi" w:hAnsiTheme="minorHAnsi"/>
        </w:rPr>
        <w:t>3055 Cleveland Avenue                                                                     Family Law Facilitator</w:t>
      </w:r>
      <w:r w:rsidR="00AA28D8">
        <w:rPr>
          <w:rFonts w:asciiTheme="minorHAnsi" w:hAnsiTheme="minorHAnsi"/>
        </w:rPr>
        <w:t>:</w:t>
      </w:r>
    </w:p>
    <w:p w14:paraId="66D7BB8F" w14:textId="0F39E16F" w:rsidR="00AA28D8" w:rsidRDefault="0010485E" w:rsidP="0010485E">
      <w:pPr>
        <w:widowControl/>
        <w:ind w:left="-720" w:right="-630"/>
        <w:rPr>
          <w:rFonts w:asciiTheme="minorHAnsi" w:hAnsiTheme="minorHAnsi"/>
          <w:lang w:val="es-MX"/>
        </w:rPr>
      </w:pPr>
      <w:r w:rsidRPr="00247CA3">
        <w:rPr>
          <w:rFonts w:asciiTheme="minorHAnsi" w:hAnsiTheme="minorHAnsi"/>
          <w:lang w:val="es-MX"/>
        </w:rPr>
        <w:t xml:space="preserve">Santa Rosa, CA 95403   </w:t>
      </w:r>
      <w:r w:rsidR="00AA28D8">
        <w:rPr>
          <w:rFonts w:asciiTheme="minorHAnsi" w:hAnsiTheme="minorHAnsi"/>
          <w:lang w:val="es-MX"/>
        </w:rPr>
        <w:t xml:space="preserve">                                                                               </w:t>
      </w:r>
      <w:r w:rsidR="00AA28D8" w:rsidRPr="00AA28D8">
        <w:rPr>
          <w:rFonts w:asciiTheme="minorHAnsi" w:hAnsiTheme="minorHAnsi"/>
          <w:u w:val="single"/>
          <w:lang w:val="es-MX"/>
        </w:rPr>
        <w:t>www.tinyurl.com/SoCoFLF1</w:t>
      </w:r>
      <w:r w:rsidRPr="00247CA3">
        <w:rPr>
          <w:rFonts w:asciiTheme="minorHAnsi" w:hAnsiTheme="minorHAnsi"/>
          <w:lang w:val="es-MX"/>
        </w:rPr>
        <w:t xml:space="preserve">                                                    </w:t>
      </w:r>
    </w:p>
    <w:p w14:paraId="4D8E6A16" w14:textId="77777777" w:rsidR="00AA28D8" w:rsidRDefault="00AA28D8" w:rsidP="0010485E">
      <w:pPr>
        <w:widowControl/>
        <w:ind w:left="-720" w:right="-630"/>
        <w:rPr>
          <w:rFonts w:asciiTheme="minorHAnsi" w:hAnsiTheme="minorHAnsi"/>
          <w:sz w:val="20"/>
          <w:szCs w:val="20"/>
          <w:lang w:val="es-MX"/>
        </w:rPr>
      </w:pPr>
      <w:hyperlink r:id="rId5" w:history="1">
        <w:r w:rsidRPr="00A52E1A">
          <w:rPr>
            <w:rStyle w:val="Hyperlink"/>
            <w:rFonts w:asciiTheme="minorHAnsi" w:hAnsiTheme="minorHAnsi"/>
            <w:sz w:val="20"/>
            <w:szCs w:val="20"/>
            <w:lang w:val="es-MX"/>
          </w:rPr>
          <w:t>http://sonoma.courts.ca.gov</w:t>
        </w:r>
      </w:hyperlink>
      <w:r w:rsidR="0010485E" w:rsidRPr="00247CA3">
        <w:rPr>
          <w:rFonts w:asciiTheme="minorHAnsi" w:hAnsiTheme="minorHAnsi"/>
          <w:sz w:val="20"/>
          <w:szCs w:val="20"/>
          <w:lang w:val="es-MX"/>
        </w:rPr>
        <w:t xml:space="preserve"> </w:t>
      </w:r>
    </w:p>
    <w:p w14:paraId="64E857C6" w14:textId="2CF5DB87" w:rsidR="0010485E" w:rsidRPr="00247CA3" w:rsidRDefault="00AA28D8" w:rsidP="0010485E">
      <w:pPr>
        <w:widowControl/>
        <w:ind w:left="-720" w:right="-630"/>
        <w:rPr>
          <w:rFonts w:asciiTheme="minorHAnsi" w:hAnsiTheme="minorHAnsi"/>
          <w:lang w:val="es-MX"/>
        </w:rPr>
      </w:pPr>
      <w:r>
        <w:rPr>
          <w:rFonts w:asciiTheme="minorHAnsi" w:hAnsiTheme="minorHAnsi"/>
          <w:color w:val="0000FF" w:themeColor="hyperlink"/>
          <w:sz w:val="20"/>
          <w:szCs w:val="20"/>
          <w:u w:val="single"/>
          <w:lang w:val="es-MX"/>
        </w:rPr>
        <w:fldChar w:fldCharType="begin"/>
      </w:r>
      <w:r>
        <w:rPr>
          <w:rFonts w:asciiTheme="minorHAnsi" w:hAnsiTheme="minorHAnsi"/>
          <w:color w:val="0000FF" w:themeColor="hyperlink"/>
          <w:sz w:val="20"/>
          <w:szCs w:val="20"/>
          <w:u w:val="single"/>
          <w:lang w:val="es-MX"/>
        </w:rPr>
        <w:instrText>HYPERLINK "</w:instrText>
      </w:r>
      <w:r w:rsidRPr="00247CA3">
        <w:rPr>
          <w:rFonts w:asciiTheme="minorHAnsi" w:hAnsiTheme="minorHAnsi"/>
          <w:color w:val="0000FF" w:themeColor="hyperlink"/>
          <w:sz w:val="20"/>
          <w:szCs w:val="20"/>
          <w:u w:val="single"/>
          <w:lang w:val="es-MX"/>
        </w:rPr>
        <w:instrText>http://www.courts.ca.gov</w:instrText>
      </w:r>
      <w:r>
        <w:rPr>
          <w:rFonts w:asciiTheme="minorHAnsi" w:hAnsiTheme="minorHAnsi"/>
          <w:color w:val="0000FF" w:themeColor="hyperlink"/>
          <w:sz w:val="20"/>
          <w:szCs w:val="20"/>
          <w:u w:val="single"/>
          <w:lang w:val="es-MX"/>
        </w:rPr>
        <w:instrText>"</w:instrText>
      </w:r>
      <w:r>
        <w:rPr>
          <w:rFonts w:asciiTheme="minorHAnsi" w:hAnsiTheme="minorHAnsi"/>
          <w:color w:val="0000FF" w:themeColor="hyperlink"/>
          <w:sz w:val="20"/>
          <w:szCs w:val="20"/>
          <w:u w:val="single"/>
          <w:lang w:val="es-MX"/>
        </w:rPr>
        <w:fldChar w:fldCharType="separate"/>
      </w:r>
      <w:r w:rsidRPr="00A52E1A">
        <w:rPr>
          <w:rStyle w:val="Hyperlink"/>
          <w:rFonts w:asciiTheme="minorHAnsi" w:hAnsiTheme="minorHAnsi"/>
          <w:sz w:val="20"/>
          <w:szCs w:val="20"/>
          <w:lang w:val="es-MX"/>
        </w:rPr>
        <w:t>http://www.courts.ca.gov</w:t>
      </w:r>
      <w:r>
        <w:rPr>
          <w:rFonts w:asciiTheme="minorHAnsi" w:hAnsiTheme="minorHAnsi"/>
          <w:color w:val="0000FF" w:themeColor="hyperlink"/>
          <w:sz w:val="20"/>
          <w:szCs w:val="20"/>
          <w:u w:val="single"/>
          <w:lang w:val="es-MX"/>
        </w:rPr>
        <w:fldChar w:fldCharType="end"/>
      </w:r>
      <w:r w:rsidR="0010485E" w:rsidRPr="00247CA3">
        <w:rPr>
          <w:rFonts w:asciiTheme="minorHAnsi" w:hAnsiTheme="minorHAnsi"/>
          <w:sz w:val="20"/>
          <w:szCs w:val="20"/>
          <w:lang w:val="es-MX"/>
        </w:rPr>
        <w:t xml:space="preserve"> </w:t>
      </w:r>
    </w:p>
    <w:p w14:paraId="407C37B2" w14:textId="77777777" w:rsidR="006A6D64" w:rsidRPr="00247CA3" w:rsidRDefault="006A6D64" w:rsidP="0010485E">
      <w:pPr>
        <w:pStyle w:val="NoSpacing"/>
        <w:ind w:left="-720" w:right="-810"/>
        <w:rPr>
          <w:lang w:val="es-MX"/>
        </w:rPr>
      </w:pPr>
    </w:p>
    <w:p w14:paraId="78718FA9" w14:textId="77777777" w:rsidR="006A6D64" w:rsidRPr="0010485E" w:rsidRDefault="0040617A" w:rsidP="006A6D64">
      <w:pPr>
        <w:jc w:val="center"/>
        <w:rPr>
          <w:rFonts w:asciiTheme="minorHAnsi" w:hAnsiTheme="minorHAnsi"/>
          <w:b/>
        </w:rPr>
      </w:pPr>
      <w:r>
        <w:rPr>
          <w:rFonts w:asciiTheme="minorHAnsi" w:hAnsiTheme="minorHAnsi"/>
          <w:b/>
        </w:rPr>
        <w:t>CHECKLIST 14</w:t>
      </w:r>
    </w:p>
    <w:p w14:paraId="37A14B18" w14:textId="5A24968F" w:rsidR="006A6D64" w:rsidRPr="0010485E" w:rsidRDefault="006A6D64" w:rsidP="006A6D64">
      <w:pPr>
        <w:jc w:val="center"/>
        <w:rPr>
          <w:rFonts w:asciiTheme="minorHAnsi" w:hAnsiTheme="minorHAnsi"/>
          <w:b/>
        </w:rPr>
      </w:pPr>
      <w:r w:rsidRPr="0010485E">
        <w:rPr>
          <w:rFonts w:asciiTheme="minorHAnsi" w:hAnsiTheme="minorHAnsi"/>
          <w:b/>
        </w:rPr>
        <w:t xml:space="preserve">JUDGMENT AFTER COURT </w:t>
      </w:r>
      <w:r w:rsidR="007D46B8">
        <w:rPr>
          <w:rFonts w:asciiTheme="minorHAnsi" w:hAnsiTheme="minorHAnsi"/>
          <w:b/>
        </w:rPr>
        <w:t>HEARING</w:t>
      </w:r>
    </w:p>
    <w:p w14:paraId="41CAA592" w14:textId="77777777" w:rsidR="006A6D64" w:rsidRPr="0010485E" w:rsidRDefault="006A6D64" w:rsidP="006A6D64">
      <w:pPr>
        <w:jc w:val="right"/>
        <w:rPr>
          <w:rFonts w:asciiTheme="minorHAnsi" w:hAnsiTheme="minorHAnsi"/>
          <w:sz w:val="28"/>
          <w:szCs w:val="28"/>
        </w:rPr>
      </w:pPr>
    </w:p>
    <w:tbl>
      <w:tblPr>
        <w:tblpPr w:leftFromText="187" w:rightFromText="187" w:vertAnchor="text" w:horzAnchor="margin" w:tblpX="-1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1D1ABE" w:rsidRPr="0010485E" w14:paraId="7F563554" w14:textId="77777777" w:rsidTr="00AA28D8">
        <w:trPr>
          <w:trHeight w:val="2420"/>
        </w:trPr>
        <w:tc>
          <w:tcPr>
            <w:tcW w:w="4950" w:type="dxa"/>
          </w:tcPr>
          <w:p w14:paraId="163EA151" w14:textId="2D299530" w:rsidR="001D1ABE" w:rsidRPr="00AA28D8" w:rsidRDefault="001D1ABE" w:rsidP="00AA28D8">
            <w:pPr>
              <w:rPr>
                <w:rFonts w:asciiTheme="minorHAnsi" w:hAnsiTheme="minorHAnsi"/>
                <w:b/>
                <w:sz w:val="32"/>
                <w:szCs w:val="32"/>
                <w:u w:val="single"/>
              </w:rPr>
            </w:pPr>
            <w:r w:rsidRPr="00AA28D8">
              <w:rPr>
                <w:rFonts w:asciiTheme="minorHAnsi" w:hAnsiTheme="minorHAnsi"/>
                <w:b/>
                <w:sz w:val="32"/>
                <w:szCs w:val="32"/>
                <w:u w:val="single"/>
              </w:rPr>
              <w:t>Clerk</w:t>
            </w:r>
            <w:r w:rsidR="00AA28D8">
              <w:rPr>
                <w:rFonts w:asciiTheme="minorHAnsi" w:hAnsiTheme="minorHAnsi"/>
                <w:b/>
                <w:sz w:val="32"/>
                <w:szCs w:val="32"/>
                <w:u w:val="single"/>
              </w:rPr>
              <w:t>’</w:t>
            </w:r>
            <w:r w:rsidRPr="00AA28D8">
              <w:rPr>
                <w:rFonts w:asciiTheme="minorHAnsi" w:hAnsiTheme="minorHAnsi"/>
                <w:b/>
                <w:sz w:val="32"/>
                <w:szCs w:val="32"/>
                <w:u w:val="single"/>
              </w:rPr>
              <w:t>s Notes:</w:t>
            </w:r>
          </w:p>
          <w:p w14:paraId="7BBF5AA4" w14:textId="699979C9" w:rsidR="00C02E29" w:rsidRPr="00AA28D8" w:rsidRDefault="001D1ABE" w:rsidP="00AA28D8">
            <w:pPr>
              <w:rPr>
                <w:rFonts w:asciiTheme="minorHAnsi" w:hAnsiTheme="minorHAnsi"/>
                <w:sz w:val="32"/>
                <w:szCs w:val="32"/>
              </w:rPr>
            </w:pPr>
            <w:r w:rsidRPr="00AA28D8">
              <w:rPr>
                <w:rFonts w:asciiTheme="minorHAnsi" w:hAnsiTheme="minorHAnsi"/>
                <w:sz w:val="32"/>
                <w:szCs w:val="32"/>
              </w:rPr>
              <w:t xml:space="preserve">Received:            </w:t>
            </w:r>
          </w:p>
          <w:p w14:paraId="77054AF3" w14:textId="3FE2004B" w:rsidR="001D1ABE" w:rsidRPr="00AA28D8" w:rsidRDefault="001D1ABE" w:rsidP="00AA28D8">
            <w:pPr>
              <w:rPr>
                <w:rFonts w:asciiTheme="minorHAnsi" w:hAnsiTheme="minorHAnsi"/>
                <w:sz w:val="32"/>
                <w:szCs w:val="32"/>
              </w:rPr>
            </w:pPr>
            <w:r w:rsidRPr="00AA28D8">
              <w:rPr>
                <w:rFonts w:asciiTheme="minorHAnsi" w:hAnsiTheme="minorHAnsi"/>
                <w:sz w:val="32"/>
                <w:szCs w:val="32"/>
              </w:rPr>
              <w:t xml:space="preserve">Status End:         </w:t>
            </w:r>
          </w:p>
          <w:p w14:paraId="21193268" w14:textId="5C3202C7" w:rsidR="001D1ABE" w:rsidRPr="00AA28D8" w:rsidRDefault="001D1ABE" w:rsidP="00AA28D8">
            <w:pPr>
              <w:rPr>
                <w:rFonts w:asciiTheme="minorHAnsi" w:hAnsiTheme="minorHAnsi"/>
                <w:sz w:val="32"/>
                <w:szCs w:val="32"/>
              </w:rPr>
            </w:pPr>
            <w:r w:rsidRPr="00AA28D8">
              <w:rPr>
                <w:rFonts w:asciiTheme="minorHAnsi" w:hAnsiTheme="minorHAnsi"/>
                <w:sz w:val="32"/>
                <w:szCs w:val="32"/>
              </w:rPr>
              <w:t xml:space="preserve">Dates:                  </w:t>
            </w:r>
          </w:p>
          <w:p w14:paraId="5EAF896F" w14:textId="6ACE35E4" w:rsidR="001D1ABE" w:rsidRPr="00AA28D8" w:rsidRDefault="001D1ABE" w:rsidP="00AA28D8">
            <w:pPr>
              <w:rPr>
                <w:rFonts w:asciiTheme="minorHAnsi" w:hAnsiTheme="minorHAnsi"/>
                <w:sz w:val="32"/>
                <w:szCs w:val="32"/>
              </w:rPr>
            </w:pPr>
            <w:r w:rsidRPr="00AA28D8">
              <w:rPr>
                <w:rFonts w:asciiTheme="minorHAnsi" w:hAnsiTheme="minorHAnsi"/>
                <w:sz w:val="32"/>
                <w:szCs w:val="32"/>
              </w:rPr>
              <w:t xml:space="preserve">Fees Due Pet: </w:t>
            </w:r>
          </w:p>
          <w:p w14:paraId="0F38565F" w14:textId="02DDE60F" w:rsidR="00AA28D8" w:rsidRPr="00904FDD" w:rsidRDefault="001D1ABE" w:rsidP="00AA28D8">
            <w:pPr>
              <w:rPr>
                <w:rFonts w:asciiTheme="minorHAnsi" w:hAnsiTheme="minorHAnsi"/>
                <w:sz w:val="36"/>
                <w:szCs w:val="36"/>
              </w:rPr>
            </w:pPr>
            <w:r w:rsidRPr="00AA28D8">
              <w:rPr>
                <w:rFonts w:asciiTheme="minorHAnsi" w:hAnsiTheme="minorHAnsi"/>
                <w:sz w:val="32"/>
                <w:szCs w:val="32"/>
              </w:rPr>
              <w:t>Fees Due Resp:</w:t>
            </w:r>
            <w:r>
              <w:rPr>
                <w:rFonts w:asciiTheme="minorHAnsi" w:hAnsiTheme="minorHAnsi"/>
                <w:sz w:val="36"/>
                <w:szCs w:val="36"/>
              </w:rPr>
              <w:t xml:space="preserve"> </w:t>
            </w:r>
          </w:p>
        </w:tc>
      </w:tr>
    </w:tbl>
    <w:p w14:paraId="2D877D6A" w14:textId="05A17BB7" w:rsidR="00C02E29" w:rsidRPr="00485B4C" w:rsidRDefault="006A6D64" w:rsidP="007E45C3">
      <w:pPr>
        <w:rPr>
          <w:rFonts w:asciiTheme="minorHAnsi" w:hAnsiTheme="minorHAnsi"/>
          <w:sz w:val="20"/>
          <w:szCs w:val="20"/>
        </w:rPr>
      </w:pPr>
      <w:r w:rsidRPr="00485B4C">
        <w:rPr>
          <w:rFonts w:asciiTheme="minorHAnsi" w:hAnsiTheme="minorHAnsi"/>
          <w:sz w:val="20"/>
          <w:szCs w:val="20"/>
        </w:rPr>
        <w:t xml:space="preserve">Case Name: </w:t>
      </w:r>
      <w:r w:rsidR="00904FDD">
        <w:rPr>
          <w:rFonts w:asciiTheme="minorHAnsi" w:hAnsiTheme="minorHAnsi"/>
          <w:sz w:val="20"/>
          <w:szCs w:val="20"/>
        </w:rPr>
        <w:tab/>
      </w:r>
      <w:r w:rsidR="00904FDD">
        <w:rPr>
          <w:rFonts w:asciiTheme="minorHAnsi" w:hAnsiTheme="minorHAnsi"/>
          <w:sz w:val="20"/>
          <w:szCs w:val="20"/>
        </w:rPr>
        <w:tab/>
      </w:r>
    </w:p>
    <w:p w14:paraId="41E31769" w14:textId="77777777" w:rsidR="007E45C3" w:rsidRPr="00485B4C" w:rsidRDefault="007E45C3" w:rsidP="006A6D64">
      <w:pPr>
        <w:rPr>
          <w:rFonts w:asciiTheme="minorHAnsi" w:hAnsiTheme="minorHAnsi"/>
          <w:sz w:val="20"/>
          <w:szCs w:val="20"/>
        </w:rPr>
      </w:pPr>
    </w:p>
    <w:p w14:paraId="4005F10F" w14:textId="1F13D2C8" w:rsidR="006A6D64" w:rsidRPr="0010485E" w:rsidRDefault="006A6D64" w:rsidP="006A6D64">
      <w:pPr>
        <w:rPr>
          <w:rFonts w:asciiTheme="minorHAnsi" w:hAnsiTheme="minorHAnsi"/>
          <w:sz w:val="20"/>
          <w:szCs w:val="20"/>
        </w:rPr>
      </w:pPr>
      <w:r w:rsidRPr="0010485E">
        <w:rPr>
          <w:rFonts w:asciiTheme="minorHAnsi" w:hAnsiTheme="minorHAnsi"/>
          <w:sz w:val="20"/>
          <w:szCs w:val="20"/>
        </w:rPr>
        <w:t xml:space="preserve">Case Number:  </w:t>
      </w:r>
      <w:r w:rsidR="00904FDD">
        <w:rPr>
          <w:rFonts w:asciiTheme="minorHAnsi" w:hAnsiTheme="minorHAnsi"/>
          <w:sz w:val="20"/>
          <w:szCs w:val="20"/>
        </w:rPr>
        <w:tab/>
      </w:r>
      <w:r w:rsidR="00904FDD">
        <w:rPr>
          <w:rFonts w:asciiTheme="minorHAnsi" w:hAnsiTheme="minorHAnsi"/>
          <w:sz w:val="20"/>
          <w:szCs w:val="20"/>
        </w:rPr>
        <w:tab/>
      </w:r>
    </w:p>
    <w:p w14:paraId="3EFDA517" w14:textId="77777777" w:rsidR="006A6D64" w:rsidRPr="0010485E" w:rsidRDefault="006A6D64" w:rsidP="006A6D64">
      <w:pPr>
        <w:jc w:val="center"/>
        <w:rPr>
          <w:rFonts w:asciiTheme="minorHAnsi" w:hAnsiTheme="minorHAnsi"/>
          <w:sz w:val="20"/>
          <w:szCs w:val="20"/>
        </w:rPr>
      </w:pPr>
    </w:p>
    <w:p w14:paraId="127C79F5" w14:textId="77777777" w:rsidR="00077253" w:rsidRDefault="006A6D64" w:rsidP="007E45C3">
      <w:pPr>
        <w:rPr>
          <w:rFonts w:asciiTheme="minorHAnsi" w:hAnsiTheme="minorHAnsi"/>
          <w:sz w:val="20"/>
          <w:szCs w:val="20"/>
        </w:rPr>
      </w:pPr>
      <w:r w:rsidRPr="0010485E">
        <w:rPr>
          <w:rFonts w:asciiTheme="minorHAnsi" w:hAnsiTheme="minorHAnsi"/>
          <w:sz w:val="20"/>
          <w:szCs w:val="20"/>
        </w:rPr>
        <w:t xml:space="preserve">Document Examiner:  </w:t>
      </w:r>
      <w:r w:rsidR="00904FDD">
        <w:rPr>
          <w:rFonts w:asciiTheme="minorHAnsi" w:hAnsiTheme="minorHAnsi"/>
          <w:sz w:val="20"/>
          <w:szCs w:val="20"/>
        </w:rPr>
        <w:tab/>
      </w:r>
      <w:r w:rsidR="00AA28D8">
        <w:rPr>
          <w:rFonts w:asciiTheme="minorHAnsi" w:hAnsiTheme="minorHAnsi"/>
          <w:sz w:val="20"/>
          <w:szCs w:val="20"/>
        </w:rPr>
        <w:t xml:space="preserve">   </w:t>
      </w:r>
      <w:r w:rsidRPr="0010485E">
        <w:rPr>
          <w:rFonts w:asciiTheme="minorHAnsi" w:hAnsiTheme="minorHAnsi"/>
          <w:sz w:val="20"/>
          <w:szCs w:val="20"/>
        </w:rPr>
        <w:t xml:space="preserve">Date:  </w:t>
      </w:r>
      <w:r w:rsidR="00904FDD">
        <w:rPr>
          <w:rFonts w:asciiTheme="minorHAnsi" w:hAnsiTheme="minorHAnsi"/>
          <w:sz w:val="20"/>
          <w:szCs w:val="20"/>
        </w:rPr>
        <w:tab/>
      </w:r>
    </w:p>
    <w:p w14:paraId="0D4447CE" w14:textId="68EACB0C" w:rsidR="006A6D64" w:rsidRPr="0010485E" w:rsidRDefault="00904FDD" w:rsidP="007E45C3">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p w14:paraId="3E351103" w14:textId="29D619AF" w:rsidR="006A6D64" w:rsidRPr="0010485E" w:rsidRDefault="006A6D64" w:rsidP="007E45C3">
      <w:pPr>
        <w:rPr>
          <w:rFonts w:asciiTheme="minorHAnsi" w:hAnsiTheme="minorHAnsi"/>
          <w:sz w:val="20"/>
          <w:szCs w:val="20"/>
        </w:rPr>
      </w:pPr>
      <w:r w:rsidRPr="0010485E">
        <w:rPr>
          <w:rFonts w:asciiTheme="minorHAnsi" w:hAnsiTheme="minorHAnsi"/>
          <w:sz w:val="20"/>
          <w:szCs w:val="20"/>
        </w:rPr>
        <w:t xml:space="preserve">Returned To:  </w:t>
      </w:r>
    </w:p>
    <w:p w14:paraId="14DA6301" w14:textId="77777777" w:rsidR="006A6D64" w:rsidRPr="0010485E" w:rsidRDefault="006A6D64" w:rsidP="006A6D64">
      <w:pPr>
        <w:jc w:val="right"/>
        <w:rPr>
          <w:rFonts w:asciiTheme="minorHAnsi" w:hAnsiTheme="minorHAnsi"/>
          <w:sz w:val="20"/>
          <w:szCs w:val="20"/>
        </w:rPr>
      </w:pPr>
    </w:p>
    <w:p w14:paraId="1914D8B6" w14:textId="262DF7B3" w:rsidR="006A6D64" w:rsidRPr="0010485E" w:rsidRDefault="00AA28D8" w:rsidP="007E45C3">
      <w:pPr>
        <w:rPr>
          <w:rFonts w:asciiTheme="minorHAnsi" w:hAnsiTheme="minorHAnsi"/>
          <w:sz w:val="20"/>
          <w:szCs w:val="20"/>
        </w:rPr>
      </w:pPr>
      <w:r>
        <w:rPr>
          <w:rFonts w:asciiTheme="minorHAnsi" w:hAnsiTheme="minorHAnsi"/>
          <w:sz w:val="20"/>
          <w:szCs w:val="20"/>
        </w:rPr>
        <w:t xml:space="preserve">Pick-Up Drawer @ letter ___ </w:t>
      </w:r>
      <w:r w:rsidR="006A6D64" w:rsidRPr="0010485E">
        <w:rPr>
          <w:rFonts w:asciiTheme="minorHAnsi" w:hAnsiTheme="minorHAnsi"/>
          <w:sz w:val="20"/>
          <w:szCs w:val="20"/>
        </w:rPr>
        <w:t xml:space="preserve">or U.S. Mail:  </w:t>
      </w:r>
      <w:r>
        <w:rPr>
          <w:rFonts w:asciiTheme="minorHAnsi" w:hAnsiTheme="minorHAnsi"/>
          <w:sz w:val="20"/>
          <w:szCs w:val="20"/>
        </w:rPr>
        <w:t>__</w:t>
      </w:r>
    </w:p>
    <w:p w14:paraId="4FCA6C33" w14:textId="77777777" w:rsidR="006A6D64" w:rsidRPr="0010485E" w:rsidRDefault="006A6D64" w:rsidP="006A6D64">
      <w:pPr>
        <w:rPr>
          <w:rFonts w:asciiTheme="minorHAnsi" w:hAnsiTheme="minorHAnsi"/>
          <w:color w:val="FF0000"/>
          <w:sz w:val="20"/>
          <w:szCs w:val="20"/>
        </w:rPr>
      </w:pPr>
    </w:p>
    <w:p w14:paraId="06795155" w14:textId="77777777" w:rsidR="00AA28D8" w:rsidRPr="0010485E" w:rsidRDefault="00AA28D8">
      <w:pPr>
        <w:rPr>
          <w:rFonts w:asciiTheme="minorHAnsi" w:hAnsiTheme="minorHAnsi"/>
        </w:rPr>
      </w:pPr>
    </w:p>
    <w:tbl>
      <w:tblPr>
        <w:tblW w:w="0" w:type="auto"/>
        <w:jc w:val="center"/>
        <w:tblLayout w:type="fixed"/>
        <w:tblCellMar>
          <w:left w:w="120" w:type="dxa"/>
          <w:right w:w="120" w:type="dxa"/>
        </w:tblCellMar>
        <w:tblLook w:val="0000" w:firstRow="0" w:lastRow="0" w:firstColumn="0" w:lastColumn="0" w:noHBand="0" w:noVBand="0"/>
      </w:tblPr>
      <w:tblGrid>
        <w:gridCol w:w="9180"/>
      </w:tblGrid>
      <w:tr w:rsidR="005E340F" w:rsidRPr="0010485E" w14:paraId="2CF9D257" w14:textId="77777777" w:rsidTr="00AA28D8">
        <w:trPr>
          <w:trHeight w:val="2341"/>
          <w:jc w:val="center"/>
        </w:trPr>
        <w:tc>
          <w:tcPr>
            <w:tcW w:w="9180" w:type="dxa"/>
            <w:tcBorders>
              <w:top w:val="single" w:sz="7" w:space="0" w:color="000000"/>
              <w:left w:val="single" w:sz="7" w:space="0" w:color="000000"/>
              <w:bottom w:val="single" w:sz="7" w:space="0" w:color="000000"/>
              <w:right w:val="single" w:sz="7" w:space="0" w:color="000000"/>
            </w:tcBorders>
          </w:tcPr>
          <w:p w14:paraId="1A12A13A" w14:textId="77777777" w:rsidR="005E340F" w:rsidRPr="0010485E" w:rsidRDefault="005E340F" w:rsidP="00835B8D">
            <w:pPr>
              <w:spacing w:line="120" w:lineRule="exact"/>
              <w:rPr>
                <w:rFonts w:asciiTheme="minorHAnsi" w:hAnsiTheme="minorHAnsi"/>
              </w:rPr>
            </w:pPr>
          </w:p>
          <w:p w14:paraId="57BFED75" w14:textId="497CDBC3" w:rsidR="005E340F" w:rsidRPr="00FC1A63" w:rsidRDefault="005E340F" w:rsidP="00D75783">
            <w:pPr>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pPr>
            <w:r w:rsidRPr="00FC1A63">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t xml:space="preserve">Note: Judgment must be on all issues unless order for bifurcation is on file.  If trial </w:t>
            </w:r>
            <w:proofErr w:type="gramStart"/>
            <w:r w:rsidRPr="00FC1A63">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t>held</w:t>
            </w:r>
            <w:proofErr w:type="gramEnd"/>
            <w:r w:rsidRPr="00FC1A63">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t xml:space="preserve"> on single issue only, prepare Order After Hearing.  </w:t>
            </w:r>
          </w:p>
          <w:p w14:paraId="790594F7" w14:textId="77777777" w:rsidR="005E340F" w:rsidRDefault="005E340F" w:rsidP="00D75783">
            <w:pPr>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pPr>
          </w:p>
          <w:p w14:paraId="6630C469" w14:textId="77777777" w:rsidR="005E340F" w:rsidRDefault="005E340F" w:rsidP="00D75783">
            <w:pPr>
              <w:rPr>
                <w:rFonts w:asciiTheme="minorHAnsi" w:hAnsiTheme="minorHAnsi"/>
                <w:b/>
                <w:sz w:val="20"/>
                <w:szCs w:val="20"/>
              </w:rPr>
            </w:pPr>
            <w:r w:rsidRPr="0010485E">
              <w:rPr>
                <w:rFonts w:asciiTheme="minorHAnsi" w:hAnsiTheme="minorHAnsi"/>
                <w:b/>
                <w:sz w:val="20"/>
                <w:szCs w:val="20"/>
              </w:rPr>
              <w:t>No other documents are required unless the judge has asked for them.  It would be stated in the minutes or rejection letter from the judge.  Documents are often submitted with the Judgment - follow filing procedures</w:t>
            </w:r>
            <w:r>
              <w:rPr>
                <w:rFonts w:asciiTheme="minorHAnsi" w:hAnsiTheme="minorHAnsi"/>
                <w:b/>
                <w:sz w:val="20"/>
                <w:szCs w:val="20"/>
              </w:rPr>
              <w:t>.</w:t>
            </w:r>
          </w:p>
          <w:p w14:paraId="2D2089AB" w14:textId="16D3AB78" w:rsidR="005E340F" w:rsidRPr="001D1ABE" w:rsidRDefault="005E340F" w:rsidP="001D1ABE">
            <w:pPr>
              <w:rPr>
                <w:rFonts w:asciiTheme="minorHAnsi" w:hAnsiTheme="minorHAnsi"/>
                <w:b/>
                <w:sz w:val="20"/>
                <w:szCs w:val="20"/>
              </w:rPr>
            </w:pPr>
          </w:p>
          <w:p w14:paraId="544E21E3" w14:textId="4F7D8CB2" w:rsidR="005E340F" w:rsidRDefault="00077253" w:rsidP="00835B8D">
            <w:pPr>
              <w:spacing w:after="58"/>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pPr>
            <w:sdt>
              <w:sdtPr>
                <w:rPr>
                  <w:rFonts w:asciiTheme="minorHAnsi" w:hAnsiTheme="minorHAnsi"/>
                  <w:sz w:val="20"/>
                  <w:szCs w:val="20"/>
                </w:rPr>
                <w:id w:val="-926424065"/>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005E340F" w:rsidRPr="0010485E">
              <w:rPr>
                <w:rFonts w:asciiTheme="minorHAnsi" w:hAnsiTheme="minorHAnsi"/>
                <w:sz w:val="20"/>
                <w:szCs w:val="20"/>
              </w:rPr>
              <w:t xml:space="preserve"> </w:t>
            </w:r>
            <w:r w:rsidR="005E340F" w:rsidRPr="0010485E">
              <w:rPr>
                <w:rFonts w:asciiTheme="minorHAnsi" w:hAnsiTheme="minorHAnsi"/>
                <w:b/>
                <w:sz w:val="20"/>
                <w:szCs w:val="20"/>
              </w:rPr>
              <w:t>Confirm all required doc</w:t>
            </w:r>
            <w:r w:rsidR="00AA28D8">
              <w:rPr>
                <w:rFonts w:asciiTheme="minorHAnsi" w:hAnsiTheme="minorHAnsi"/>
                <w:b/>
                <w:sz w:val="20"/>
                <w:szCs w:val="20"/>
              </w:rPr>
              <w:t xml:space="preserve">uments </w:t>
            </w:r>
            <w:r w:rsidR="005E340F" w:rsidRPr="0010485E">
              <w:rPr>
                <w:rFonts w:asciiTheme="minorHAnsi" w:hAnsiTheme="minorHAnsi"/>
                <w:b/>
                <w:sz w:val="20"/>
                <w:szCs w:val="20"/>
              </w:rPr>
              <w:t>have been previously or concurrently filed</w:t>
            </w:r>
            <w:r w:rsidR="00904FDD">
              <w:rPr>
                <w:rFonts w:asciiTheme="minorHAnsi" w:hAnsiTheme="minorHAnsi"/>
                <w:b/>
                <w:sz w:val="20"/>
                <w:szCs w:val="20"/>
              </w:rPr>
              <w:t>:</w:t>
            </w:r>
            <w:r w:rsidR="005E340F" w:rsidRPr="001D1ABE">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t xml:space="preserve"> </w:t>
            </w:r>
          </w:p>
          <w:p w14:paraId="5476E737" w14:textId="1354960D" w:rsidR="008E22B9" w:rsidRPr="00F34668" w:rsidRDefault="00077253" w:rsidP="00F34668">
            <w:pPr>
              <w:ind w:left="720"/>
              <w:rPr>
                <w:rFonts w:asciiTheme="minorHAnsi" w:hAnsiTheme="minorHAnsi"/>
                <w:sz w:val="20"/>
                <w:szCs w:val="20"/>
              </w:rPr>
            </w:pPr>
            <w:sdt>
              <w:sdtPr>
                <w:rPr>
                  <w:rFonts w:asciiTheme="minorHAnsi" w:hAnsiTheme="minorHAnsi"/>
                  <w:sz w:val="20"/>
                  <w:szCs w:val="20"/>
                </w:rPr>
                <w:id w:val="1652868480"/>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00F34668" w:rsidRPr="00F34668">
              <w:rPr>
                <w:rFonts w:asciiTheme="minorHAnsi" w:hAnsiTheme="minorHAnsi"/>
                <w:sz w:val="20"/>
                <w:szCs w:val="20"/>
              </w:rPr>
              <w:t xml:space="preserve"> </w:t>
            </w:r>
            <w:r w:rsidR="008E22B9" w:rsidRPr="00F34668">
              <w:rPr>
                <w:rFonts w:asciiTheme="minorHAnsi" w:hAnsiTheme="minorHAnsi"/>
                <w:sz w:val="20"/>
                <w:szCs w:val="20"/>
              </w:rPr>
              <w:t xml:space="preserve"> </w:t>
            </w:r>
            <w:r w:rsidR="00485B4C">
              <w:rPr>
                <w:rFonts w:asciiTheme="minorHAnsi" w:hAnsiTheme="minorHAnsi"/>
                <w:sz w:val="20"/>
                <w:szCs w:val="20"/>
              </w:rPr>
              <w:t xml:space="preserve"> </w:t>
            </w:r>
            <w:r w:rsidR="008E22B9" w:rsidRPr="00F34668">
              <w:rPr>
                <w:rFonts w:asciiTheme="minorHAnsi" w:hAnsiTheme="minorHAnsi"/>
                <w:sz w:val="20"/>
                <w:szCs w:val="20"/>
              </w:rPr>
              <w:t xml:space="preserve">Petition / </w:t>
            </w:r>
            <w:sdt>
              <w:sdtPr>
                <w:rPr>
                  <w:rFonts w:asciiTheme="minorHAnsi" w:hAnsiTheme="minorHAnsi"/>
                  <w:sz w:val="20"/>
                  <w:szCs w:val="20"/>
                </w:rPr>
                <w:id w:val="1935629192"/>
                <w14:checkbox>
                  <w14:checked w14:val="0"/>
                  <w14:checkedState w14:val="2612" w14:font="MS Gothic"/>
                  <w14:uncheckedState w14:val="2610" w14:font="MS Gothic"/>
                </w14:checkbox>
              </w:sdtPr>
              <w:sdtEndPr/>
              <w:sdtContent>
                <w:r w:rsidR="00904FDD">
                  <w:rPr>
                    <w:rFonts w:ascii="MS Gothic" w:eastAsia="MS Gothic" w:hAnsi="MS Gothic" w:hint="eastAsia"/>
                    <w:sz w:val="20"/>
                    <w:szCs w:val="20"/>
                  </w:rPr>
                  <w:t>☐</w:t>
                </w:r>
              </w:sdtContent>
            </w:sdt>
            <w:r w:rsidR="00F34668" w:rsidRPr="00F34668">
              <w:rPr>
                <w:rFonts w:asciiTheme="minorHAnsi" w:hAnsiTheme="minorHAnsi"/>
                <w:sz w:val="20"/>
                <w:szCs w:val="20"/>
              </w:rPr>
              <w:t xml:space="preserve">   </w:t>
            </w:r>
            <w:r w:rsidR="008E22B9" w:rsidRPr="00F34668">
              <w:rPr>
                <w:rFonts w:asciiTheme="minorHAnsi" w:hAnsiTheme="minorHAnsi"/>
                <w:sz w:val="20"/>
                <w:szCs w:val="20"/>
              </w:rPr>
              <w:t xml:space="preserve">Proof of Service of Summons / </w:t>
            </w:r>
            <w:sdt>
              <w:sdtPr>
                <w:rPr>
                  <w:rFonts w:asciiTheme="minorHAnsi" w:hAnsiTheme="minorHAnsi"/>
                  <w:sz w:val="20"/>
                  <w:szCs w:val="20"/>
                </w:rPr>
                <w:id w:val="-812257410"/>
                <w14:checkbox>
                  <w14:checked w14:val="0"/>
                  <w14:checkedState w14:val="2612" w14:font="MS Gothic"/>
                  <w14:uncheckedState w14:val="2610" w14:font="MS Gothic"/>
                </w14:checkbox>
              </w:sdtPr>
              <w:sdtEndPr/>
              <w:sdtContent>
                <w:r w:rsidR="0080324D">
                  <w:rPr>
                    <w:rFonts w:ascii="MS Gothic" w:eastAsia="MS Gothic" w:hAnsi="MS Gothic" w:hint="eastAsia"/>
                    <w:sz w:val="20"/>
                    <w:szCs w:val="20"/>
                  </w:rPr>
                  <w:t>☐</w:t>
                </w:r>
              </w:sdtContent>
            </w:sdt>
            <w:r w:rsidR="00F34668" w:rsidRPr="00F34668">
              <w:rPr>
                <w:rFonts w:asciiTheme="minorHAnsi" w:hAnsiTheme="minorHAnsi"/>
                <w:sz w:val="20"/>
                <w:szCs w:val="20"/>
              </w:rPr>
              <w:t xml:space="preserve">  </w:t>
            </w:r>
            <w:r w:rsidR="008E22B9" w:rsidRPr="00F34668">
              <w:rPr>
                <w:rFonts w:asciiTheme="minorHAnsi" w:hAnsiTheme="minorHAnsi"/>
                <w:sz w:val="20"/>
                <w:szCs w:val="20"/>
              </w:rPr>
              <w:t>Declaration UCCJEA if kids</w:t>
            </w:r>
          </w:p>
          <w:p w14:paraId="70911C71" w14:textId="28CD6C33" w:rsidR="008E22B9" w:rsidRPr="00F34668" w:rsidRDefault="00077253" w:rsidP="00F34668">
            <w:pPr>
              <w:ind w:left="720"/>
              <w:rPr>
                <w:rFonts w:asciiTheme="minorHAnsi" w:hAnsiTheme="minorHAnsi"/>
                <w:sz w:val="20"/>
                <w:szCs w:val="20"/>
              </w:rPr>
            </w:pPr>
            <w:sdt>
              <w:sdtPr>
                <w:rPr>
                  <w:rFonts w:asciiTheme="minorHAnsi" w:hAnsiTheme="minorHAnsi"/>
                  <w:sz w:val="20"/>
                  <w:szCs w:val="20"/>
                </w:rPr>
                <w:id w:val="1095369282"/>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008E22B9" w:rsidRPr="00F34668">
              <w:rPr>
                <w:rFonts w:asciiTheme="minorHAnsi" w:hAnsiTheme="minorHAnsi"/>
                <w:sz w:val="20"/>
                <w:szCs w:val="20"/>
              </w:rPr>
              <w:t xml:space="preserve"> </w:t>
            </w:r>
            <w:r w:rsidR="00F34668">
              <w:rPr>
                <w:rFonts w:asciiTheme="minorHAnsi" w:hAnsiTheme="minorHAnsi"/>
                <w:sz w:val="20"/>
                <w:szCs w:val="20"/>
              </w:rPr>
              <w:t xml:space="preserve">  </w:t>
            </w:r>
            <w:r w:rsidR="008E22B9" w:rsidRPr="00F34668">
              <w:rPr>
                <w:rFonts w:asciiTheme="minorHAnsi" w:hAnsiTheme="minorHAnsi"/>
                <w:sz w:val="20"/>
                <w:szCs w:val="20"/>
              </w:rPr>
              <w:t>Response / Appearance, Stipulation, Waiver</w:t>
            </w:r>
          </w:p>
          <w:p w14:paraId="09FD17BC" w14:textId="6ED2250F" w:rsidR="0080324D" w:rsidRDefault="00077253" w:rsidP="00F34668">
            <w:pPr>
              <w:ind w:left="720"/>
              <w:rPr>
                <w:rFonts w:asciiTheme="minorHAnsi" w:hAnsiTheme="minorHAnsi"/>
                <w:b/>
                <w:sz w:val="20"/>
                <w:szCs w:val="20"/>
              </w:rPr>
            </w:pPr>
            <w:sdt>
              <w:sdtPr>
                <w:rPr>
                  <w:rFonts w:asciiTheme="minorHAnsi" w:hAnsiTheme="minorHAnsi"/>
                  <w:sz w:val="20"/>
                  <w:szCs w:val="20"/>
                </w:rPr>
                <w:id w:val="1743915891"/>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00F34668" w:rsidRPr="00F34668">
              <w:rPr>
                <w:rFonts w:asciiTheme="minorHAnsi" w:hAnsiTheme="minorHAnsi"/>
                <w:sz w:val="20"/>
                <w:szCs w:val="20"/>
              </w:rPr>
              <w:t xml:space="preserve">   </w:t>
            </w:r>
            <w:r w:rsidR="008E22B9" w:rsidRPr="00F34668">
              <w:rPr>
                <w:rFonts w:asciiTheme="minorHAnsi" w:hAnsiTheme="minorHAnsi"/>
                <w:sz w:val="20"/>
                <w:szCs w:val="20"/>
              </w:rPr>
              <w:t xml:space="preserve">Disclosure Preliminary Petitioner / </w:t>
            </w:r>
            <w:sdt>
              <w:sdtPr>
                <w:rPr>
                  <w:rFonts w:asciiTheme="minorHAnsi" w:hAnsiTheme="minorHAnsi"/>
                  <w:sz w:val="20"/>
                  <w:szCs w:val="20"/>
                </w:rPr>
                <w:id w:val="726497806"/>
                <w14:checkbox>
                  <w14:checked w14:val="0"/>
                  <w14:checkedState w14:val="2612" w14:font="MS Gothic"/>
                  <w14:uncheckedState w14:val="2610" w14:font="MS Gothic"/>
                </w14:checkbox>
              </w:sdtPr>
              <w:sdtEndPr/>
              <w:sdtContent>
                <w:r w:rsidR="008E22B9" w:rsidRPr="0080324D">
                  <w:rPr>
                    <w:rFonts w:asciiTheme="minorHAnsi" w:hAnsiTheme="minorHAnsi" w:hint="eastAsia"/>
                    <w:sz w:val="20"/>
                    <w:szCs w:val="20"/>
                  </w:rPr>
                  <w:t>☐</w:t>
                </w:r>
              </w:sdtContent>
            </w:sdt>
            <w:r w:rsidR="00F34668" w:rsidRPr="0080324D">
              <w:rPr>
                <w:rFonts w:asciiTheme="minorHAnsi" w:hAnsiTheme="minorHAnsi"/>
                <w:sz w:val="20"/>
                <w:szCs w:val="20"/>
              </w:rPr>
              <w:t xml:space="preserve">  </w:t>
            </w:r>
            <w:r w:rsidR="008E22B9" w:rsidRPr="0080324D">
              <w:rPr>
                <w:rFonts w:asciiTheme="minorHAnsi" w:hAnsiTheme="minorHAnsi"/>
                <w:sz w:val="20"/>
                <w:szCs w:val="20"/>
              </w:rPr>
              <w:t xml:space="preserve"> Final Petiti</w:t>
            </w:r>
            <w:r w:rsidR="00F34668" w:rsidRPr="0080324D">
              <w:rPr>
                <w:rFonts w:asciiTheme="minorHAnsi" w:hAnsiTheme="minorHAnsi"/>
                <w:sz w:val="20"/>
                <w:szCs w:val="20"/>
              </w:rPr>
              <w:t>o</w:t>
            </w:r>
            <w:r w:rsidR="008E22B9" w:rsidRPr="0080324D">
              <w:rPr>
                <w:rFonts w:asciiTheme="minorHAnsi" w:hAnsiTheme="minorHAnsi"/>
                <w:sz w:val="20"/>
                <w:szCs w:val="20"/>
              </w:rPr>
              <w:t>ner</w:t>
            </w:r>
            <w:r w:rsidR="00C0596F">
              <w:rPr>
                <w:rFonts w:asciiTheme="minorHAnsi" w:hAnsiTheme="minorHAnsi"/>
                <w:b/>
                <w:sz w:val="20"/>
                <w:szCs w:val="20"/>
              </w:rPr>
              <w:t xml:space="preserve">    </w:t>
            </w:r>
          </w:p>
          <w:p w14:paraId="4D84445D" w14:textId="0EE498C1" w:rsidR="008E22B9" w:rsidRPr="00C02E29" w:rsidRDefault="00077253" w:rsidP="00F34668">
            <w:pPr>
              <w:ind w:left="720"/>
              <w:rPr>
                <w:rFonts w:asciiTheme="minorHAnsi" w:hAnsiTheme="minorHAnsi"/>
                <w:b/>
                <w:outline/>
                <w:color w:val="000000"/>
                <w:sz w:val="20"/>
                <w:szCs w:val="20"/>
                <w14:textOutline w14:w="9525" w14:cap="flat" w14:cmpd="sng" w14:algn="ctr">
                  <w14:solidFill>
                    <w14:srgbClr w14:val="000000"/>
                  </w14:solidFill>
                  <w14:prstDash w14:val="solid"/>
                  <w14:round/>
                </w14:textOutline>
                <w14:textFill>
                  <w14:noFill/>
                </w14:textFill>
              </w:rPr>
            </w:pPr>
            <w:sdt>
              <w:sdtPr>
                <w:rPr>
                  <w:rFonts w:asciiTheme="minorHAnsi" w:hAnsiTheme="minorHAnsi"/>
                  <w:sz w:val="20"/>
                  <w:szCs w:val="20"/>
                </w:rPr>
                <w:id w:val="-1505508026"/>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00F34668" w:rsidRPr="0080324D">
              <w:rPr>
                <w:rFonts w:asciiTheme="minorHAnsi" w:hAnsiTheme="minorHAnsi"/>
                <w:sz w:val="20"/>
                <w:szCs w:val="20"/>
              </w:rPr>
              <w:t xml:space="preserve">   </w:t>
            </w:r>
            <w:r w:rsidR="008E22B9" w:rsidRPr="0080324D">
              <w:rPr>
                <w:rFonts w:asciiTheme="minorHAnsi" w:hAnsiTheme="minorHAnsi"/>
                <w:sz w:val="20"/>
                <w:szCs w:val="20"/>
              </w:rPr>
              <w:t xml:space="preserve">Disclosure Preliminary Respondent / </w:t>
            </w:r>
            <w:sdt>
              <w:sdtPr>
                <w:rPr>
                  <w:rFonts w:asciiTheme="minorHAnsi" w:hAnsiTheme="minorHAnsi"/>
                  <w:sz w:val="20"/>
                  <w:szCs w:val="20"/>
                </w:rPr>
                <w:id w:val="-725597876"/>
                <w14:checkbox>
                  <w14:checked w14:val="0"/>
                  <w14:checkedState w14:val="2612" w14:font="MS Gothic"/>
                  <w14:uncheckedState w14:val="2610" w14:font="MS Gothic"/>
                </w14:checkbox>
              </w:sdtPr>
              <w:sdtEndPr/>
              <w:sdtContent>
                <w:r w:rsidR="008E22B9" w:rsidRPr="0080324D">
                  <w:rPr>
                    <w:rFonts w:asciiTheme="minorHAnsi" w:hAnsiTheme="minorHAnsi" w:hint="eastAsia"/>
                    <w:sz w:val="20"/>
                    <w:szCs w:val="20"/>
                  </w:rPr>
                  <w:t>☐</w:t>
                </w:r>
              </w:sdtContent>
            </w:sdt>
            <w:r w:rsidR="00F34668" w:rsidRPr="0080324D">
              <w:rPr>
                <w:rFonts w:asciiTheme="minorHAnsi" w:hAnsiTheme="minorHAnsi"/>
                <w:sz w:val="20"/>
                <w:szCs w:val="20"/>
              </w:rPr>
              <w:t xml:space="preserve">  </w:t>
            </w:r>
            <w:r w:rsidR="00C02E29" w:rsidRPr="0080324D">
              <w:rPr>
                <w:rFonts w:asciiTheme="minorHAnsi" w:hAnsiTheme="minorHAnsi"/>
                <w:sz w:val="20"/>
                <w:szCs w:val="20"/>
              </w:rPr>
              <w:t xml:space="preserve">  </w:t>
            </w:r>
            <w:r w:rsidR="008E22B9" w:rsidRPr="0080324D">
              <w:rPr>
                <w:rFonts w:asciiTheme="minorHAnsi" w:hAnsiTheme="minorHAnsi"/>
                <w:sz w:val="20"/>
                <w:szCs w:val="20"/>
              </w:rPr>
              <w:t>Final</w:t>
            </w:r>
            <w:r w:rsidR="008E22B9" w:rsidRPr="00C02E29">
              <w:rPr>
                <w:rFonts w:asciiTheme="minorHAnsi" w:hAnsiTheme="minorHAnsi"/>
                <w:b/>
                <w:sz w:val="20"/>
                <w:szCs w:val="20"/>
              </w:rPr>
              <w:t xml:space="preserve"> </w:t>
            </w:r>
            <w:r w:rsidR="008E22B9" w:rsidRPr="0080324D">
              <w:rPr>
                <w:rFonts w:asciiTheme="minorHAnsi" w:hAnsiTheme="minorHAnsi"/>
                <w:sz w:val="20"/>
                <w:szCs w:val="20"/>
              </w:rPr>
              <w:t>Respondent</w:t>
            </w:r>
            <w:r w:rsidR="00C0596F" w:rsidRPr="0080324D">
              <w:rPr>
                <w:rFonts w:asciiTheme="minorHAnsi" w:hAnsiTheme="minorHAnsi"/>
                <w:sz w:val="20"/>
                <w:szCs w:val="20"/>
              </w:rPr>
              <w:t xml:space="preserve">  </w:t>
            </w:r>
          </w:p>
          <w:p w14:paraId="663F7F0C" w14:textId="77777777" w:rsidR="005E340F" w:rsidRPr="00D75783" w:rsidRDefault="005E340F" w:rsidP="00835B8D">
            <w:pPr>
              <w:spacing w:after="58"/>
              <w:rPr>
                <w:rFonts w:asciiTheme="minorHAnsi" w:hAnsiTheme="minorHAnsi"/>
                <w:outline/>
                <w:color w:val="000000"/>
                <w:sz w:val="20"/>
                <w:szCs w:val="20"/>
                <w14:textOutline w14:w="9525" w14:cap="flat" w14:cmpd="sng" w14:algn="ctr">
                  <w14:solidFill>
                    <w14:srgbClr w14:val="000000"/>
                  </w14:solidFill>
                  <w14:prstDash w14:val="solid"/>
                  <w14:round/>
                </w14:textOutline>
                <w14:textFill>
                  <w14:noFill/>
                </w14:textFill>
              </w:rPr>
            </w:pPr>
          </w:p>
        </w:tc>
      </w:tr>
      <w:tr w:rsidR="005E340F" w:rsidRPr="0010485E" w14:paraId="297CD436" w14:textId="77777777" w:rsidTr="00077253">
        <w:trPr>
          <w:trHeight w:val="1405"/>
          <w:jc w:val="center"/>
        </w:trPr>
        <w:tc>
          <w:tcPr>
            <w:tcW w:w="9180" w:type="dxa"/>
            <w:tcBorders>
              <w:top w:val="single" w:sz="7" w:space="0" w:color="000000"/>
              <w:left w:val="single" w:sz="7" w:space="0" w:color="000000"/>
              <w:bottom w:val="single" w:sz="7" w:space="0" w:color="000000"/>
              <w:right w:val="single" w:sz="7" w:space="0" w:color="000000"/>
            </w:tcBorders>
          </w:tcPr>
          <w:p w14:paraId="07072B6D" w14:textId="77777777" w:rsidR="005E340F" w:rsidRDefault="005E340F" w:rsidP="007C3B31">
            <w:pPr>
              <w:rPr>
                <w:rFonts w:asciiTheme="minorHAnsi" w:hAnsiTheme="minorHAnsi"/>
                <w:b/>
                <w:sz w:val="20"/>
                <w:szCs w:val="20"/>
              </w:rPr>
            </w:pPr>
          </w:p>
          <w:p w14:paraId="3919A394" w14:textId="77777777" w:rsidR="005E340F" w:rsidRDefault="005E340F" w:rsidP="007C3B31">
            <w:pPr>
              <w:rPr>
                <w:rFonts w:asciiTheme="minorHAnsi" w:hAnsiTheme="minorHAnsi"/>
                <w:b/>
                <w:color w:val="000000"/>
                <w:sz w:val="20"/>
                <w:szCs w:val="20"/>
              </w:rPr>
            </w:pPr>
            <w:r w:rsidRPr="001D1ABE">
              <w:rPr>
                <w:rFonts w:asciiTheme="minorHAnsi" w:hAnsiTheme="minorHAnsi"/>
                <w:b/>
                <w:sz w:val="20"/>
                <w:szCs w:val="20"/>
              </w:rPr>
              <w:t>1</w:t>
            </w:r>
            <w:r>
              <w:rPr>
                <w:rFonts w:asciiTheme="minorHAnsi" w:hAnsiTheme="minorHAnsi"/>
                <w:sz w:val="20"/>
                <w:szCs w:val="20"/>
              </w:rPr>
              <w:t xml:space="preserve"> </w:t>
            </w:r>
            <w:r w:rsidRPr="0010485E">
              <w:rPr>
                <w:rFonts w:asciiTheme="minorHAnsi" w:hAnsiTheme="minorHAnsi"/>
                <w:b/>
                <w:color w:val="000000"/>
                <w:sz w:val="20"/>
                <w:szCs w:val="20"/>
              </w:rPr>
              <w:t>Child Support Registry form(s) for each party unless:</w:t>
            </w:r>
          </w:p>
          <w:p w14:paraId="08BBB95B" w14:textId="287ADA1F" w:rsidR="005E340F" w:rsidRDefault="00077253" w:rsidP="007C3B31">
            <w:pPr>
              <w:rPr>
                <w:rFonts w:asciiTheme="minorHAnsi" w:hAnsiTheme="minorHAnsi"/>
                <w:sz w:val="20"/>
                <w:szCs w:val="20"/>
              </w:rPr>
            </w:pPr>
            <w:sdt>
              <w:sdtPr>
                <w:rPr>
                  <w:rFonts w:asciiTheme="minorHAnsi" w:hAnsiTheme="minorHAnsi"/>
                  <w:sz w:val="20"/>
                  <w:szCs w:val="20"/>
                </w:rPr>
                <w:id w:val="1024288915"/>
                <w14:checkbox>
                  <w14:checked w14:val="0"/>
                  <w14:checkedState w14:val="2612" w14:font="MS Gothic"/>
                  <w14:uncheckedState w14:val="2610" w14:font="MS Gothic"/>
                </w14:checkbox>
              </w:sdtPr>
              <w:sdtEndPr/>
              <w:sdtContent>
                <w:r w:rsidR="0080324D">
                  <w:rPr>
                    <w:rFonts w:ascii="MS Gothic" w:eastAsia="MS Gothic" w:hAnsi="MS Gothic" w:hint="eastAsia"/>
                    <w:sz w:val="20"/>
                    <w:szCs w:val="20"/>
                  </w:rPr>
                  <w:t>☐</w:t>
                </w:r>
              </w:sdtContent>
            </w:sdt>
            <w:r w:rsidR="005E340F" w:rsidRPr="0010485E">
              <w:rPr>
                <w:rFonts w:asciiTheme="minorHAnsi" w:hAnsiTheme="minorHAnsi"/>
                <w:sz w:val="20"/>
                <w:szCs w:val="20"/>
              </w:rPr>
              <w:t>Dept. of Child Support Services is intervened or is handling child support in another case</w:t>
            </w:r>
            <w:r w:rsidR="00AA28D8">
              <w:rPr>
                <w:rFonts w:asciiTheme="minorHAnsi" w:hAnsiTheme="minorHAnsi"/>
                <w:sz w:val="20"/>
                <w:szCs w:val="20"/>
              </w:rPr>
              <w:t>.</w:t>
            </w:r>
          </w:p>
          <w:p w14:paraId="24C28FCF" w14:textId="27DE6473" w:rsidR="005E340F" w:rsidRDefault="00077253" w:rsidP="007C3B31">
            <w:pPr>
              <w:rPr>
                <w:rFonts w:asciiTheme="minorHAnsi" w:hAnsiTheme="minorHAnsi"/>
                <w:sz w:val="20"/>
                <w:szCs w:val="20"/>
              </w:rPr>
            </w:pPr>
            <w:sdt>
              <w:sdtPr>
                <w:rPr>
                  <w:rFonts w:asciiTheme="minorHAnsi" w:hAnsiTheme="minorHAnsi"/>
                  <w:sz w:val="20"/>
                  <w:szCs w:val="20"/>
                </w:rPr>
                <w:id w:val="300430824"/>
                <w14:checkbox>
                  <w14:checked w14:val="0"/>
                  <w14:checkedState w14:val="2612" w14:font="MS Gothic"/>
                  <w14:uncheckedState w14:val="2610" w14:font="MS Gothic"/>
                </w14:checkbox>
              </w:sdtPr>
              <w:sdtEndPr/>
              <w:sdtContent>
                <w:r w:rsidR="005E340F">
                  <w:rPr>
                    <w:rFonts w:ascii="MS Gothic" w:eastAsia="MS Gothic" w:hAnsi="MS Gothic" w:hint="eastAsia"/>
                    <w:sz w:val="20"/>
                    <w:szCs w:val="20"/>
                  </w:rPr>
                  <w:t>☐</w:t>
                </w:r>
              </w:sdtContent>
            </w:sdt>
            <w:r w:rsidR="005E340F" w:rsidRPr="0010485E">
              <w:rPr>
                <w:rFonts w:asciiTheme="minorHAnsi" w:hAnsiTheme="minorHAnsi"/>
                <w:sz w:val="20"/>
                <w:szCs w:val="20"/>
              </w:rPr>
              <w:t>There is no change to a previous child support order that is being included in this Judgment</w:t>
            </w:r>
            <w:r w:rsidR="00AA28D8">
              <w:rPr>
                <w:rFonts w:asciiTheme="minorHAnsi" w:hAnsiTheme="minorHAnsi"/>
                <w:sz w:val="20"/>
                <w:szCs w:val="20"/>
              </w:rPr>
              <w:t>.</w:t>
            </w:r>
          </w:p>
          <w:p w14:paraId="5713B112" w14:textId="72C4D198" w:rsidR="005E340F" w:rsidRPr="00904FDD" w:rsidRDefault="005E340F" w:rsidP="00835B8D">
            <w:pPr>
              <w:rPr>
                <w:rFonts w:asciiTheme="minorHAnsi" w:hAnsiTheme="minorHAnsi"/>
                <w:b/>
                <w:color w:val="000000"/>
                <w:sz w:val="20"/>
                <w:szCs w:val="20"/>
              </w:rPr>
            </w:pPr>
          </w:p>
        </w:tc>
      </w:tr>
      <w:tr w:rsidR="005E340F" w:rsidRPr="0010485E" w14:paraId="52F54722" w14:textId="77777777" w:rsidTr="00077253">
        <w:trPr>
          <w:trHeight w:val="1333"/>
          <w:jc w:val="center"/>
        </w:trPr>
        <w:tc>
          <w:tcPr>
            <w:tcW w:w="9180" w:type="dxa"/>
            <w:tcBorders>
              <w:top w:val="single" w:sz="7" w:space="0" w:color="000000"/>
              <w:left w:val="single" w:sz="7" w:space="0" w:color="000000"/>
              <w:bottom w:val="single" w:sz="7" w:space="0" w:color="000000"/>
              <w:right w:val="single" w:sz="7" w:space="0" w:color="000000"/>
            </w:tcBorders>
          </w:tcPr>
          <w:p w14:paraId="34E5D8D6" w14:textId="77777777" w:rsidR="005E340F" w:rsidRDefault="005E340F" w:rsidP="005A546C">
            <w:pPr>
              <w:rPr>
                <w:rFonts w:asciiTheme="minorHAnsi" w:hAnsiTheme="minorHAnsi"/>
                <w:b/>
                <w:sz w:val="20"/>
                <w:szCs w:val="20"/>
              </w:rPr>
            </w:pPr>
          </w:p>
          <w:p w14:paraId="70BC4C93" w14:textId="507BE171" w:rsidR="005E340F" w:rsidRDefault="005E340F" w:rsidP="005A546C">
            <w:pPr>
              <w:rPr>
                <w:rFonts w:asciiTheme="minorHAnsi" w:hAnsiTheme="minorHAnsi"/>
                <w:b/>
                <w:sz w:val="20"/>
                <w:szCs w:val="20"/>
              </w:rPr>
            </w:pPr>
            <w:r>
              <w:rPr>
                <w:rFonts w:asciiTheme="minorHAnsi" w:hAnsiTheme="minorHAnsi"/>
                <w:b/>
                <w:sz w:val="20"/>
                <w:szCs w:val="20"/>
              </w:rPr>
              <w:t xml:space="preserve">FL-180 Judgment: Prepared as ordered in minutes, transcript, tentative ruling, judicial direction.  </w:t>
            </w:r>
          </w:p>
          <w:p w14:paraId="65FDC180" w14:textId="77777777" w:rsidR="005E340F" w:rsidRPr="001D1ABE" w:rsidRDefault="005E340F" w:rsidP="005A546C">
            <w:pPr>
              <w:rPr>
                <w:rFonts w:asciiTheme="minorHAnsi" w:hAnsiTheme="minorHAnsi"/>
                <w:b/>
                <w:sz w:val="20"/>
                <w:szCs w:val="20"/>
              </w:rPr>
            </w:pPr>
          </w:p>
        </w:tc>
      </w:tr>
      <w:tr w:rsidR="005E340F" w:rsidRPr="0010485E" w14:paraId="656CDE5A" w14:textId="77777777" w:rsidTr="00077253">
        <w:trPr>
          <w:trHeight w:val="361"/>
          <w:jc w:val="center"/>
        </w:trPr>
        <w:tc>
          <w:tcPr>
            <w:tcW w:w="9180" w:type="dxa"/>
            <w:tcBorders>
              <w:top w:val="single" w:sz="7" w:space="0" w:color="000000"/>
              <w:left w:val="single" w:sz="7" w:space="0" w:color="000000"/>
              <w:bottom w:val="single" w:sz="7" w:space="0" w:color="000000"/>
              <w:right w:val="single" w:sz="7" w:space="0" w:color="000000"/>
            </w:tcBorders>
          </w:tcPr>
          <w:p w14:paraId="26B6C8F5" w14:textId="77777777" w:rsidR="005E340F" w:rsidRDefault="005E340F" w:rsidP="00B851A8">
            <w:pPr>
              <w:rPr>
                <w:rFonts w:asciiTheme="minorHAnsi" w:hAnsiTheme="minorHAnsi"/>
                <w:b/>
                <w:sz w:val="20"/>
                <w:szCs w:val="20"/>
              </w:rPr>
            </w:pPr>
          </w:p>
          <w:p w14:paraId="009A029A" w14:textId="77777777" w:rsidR="00077253" w:rsidRDefault="00077253" w:rsidP="00B851A8">
            <w:pPr>
              <w:rPr>
                <w:rFonts w:asciiTheme="minorHAnsi" w:hAnsiTheme="minorHAnsi"/>
                <w:b/>
                <w:sz w:val="20"/>
                <w:szCs w:val="20"/>
              </w:rPr>
            </w:pPr>
          </w:p>
          <w:p w14:paraId="6FE6AB19" w14:textId="77777777" w:rsidR="00077253" w:rsidRDefault="00077253" w:rsidP="00B851A8">
            <w:pPr>
              <w:rPr>
                <w:rFonts w:asciiTheme="minorHAnsi" w:hAnsiTheme="minorHAnsi"/>
                <w:b/>
                <w:sz w:val="20"/>
                <w:szCs w:val="20"/>
              </w:rPr>
            </w:pPr>
          </w:p>
          <w:p w14:paraId="4D481E2B" w14:textId="451AE186" w:rsidR="005E340F" w:rsidRDefault="005E340F" w:rsidP="00B851A8">
            <w:pPr>
              <w:rPr>
                <w:rFonts w:asciiTheme="minorHAnsi" w:hAnsiTheme="minorHAnsi"/>
                <w:b/>
                <w:sz w:val="20"/>
                <w:szCs w:val="20"/>
              </w:rPr>
            </w:pPr>
            <w:r w:rsidRPr="00B851A8">
              <w:rPr>
                <w:rFonts w:asciiTheme="minorHAnsi" w:hAnsiTheme="minorHAnsi"/>
                <w:b/>
                <w:sz w:val="20"/>
                <w:szCs w:val="20"/>
              </w:rPr>
              <w:t>FL-190 Notice of Entry of Judgment</w:t>
            </w:r>
            <w:r w:rsidR="00077253">
              <w:rPr>
                <w:rFonts w:asciiTheme="minorHAnsi" w:hAnsiTheme="minorHAnsi"/>
                <w:b/>
                <w:sz w:val="20"/>
                <w:szCs w:val="20"/>
              </w:rPr>
              <w:t>:</w:t>
            </w:r>
          </w:p>
          <w:p w14:paraId="62BA362E" w14:textId="70796A54" w:rsidR="005E340F" w:rsidRPr="00B851A8" w:rsidRDefault="005E340F" w:rsidP="00B851A8">
            <w:pPr>
              <w:rPr>
                <w:rFonts w:asciiTheme="minorHAnsi" w:hAnsiTheme="minorHAnsi"/>
                <w:sz w:val="20"/>
                <w:szCs w:val="20"/>
              </w:rPr>
            </w:pPr>
            <w:r w:rsidRPr="00B851A8">
              <w:rPr>
                <w:rFonts w:asciiTheme="minorHAnsi" w:hAnsiTheme="minorHAnsi"/>
                <w:b/>
                <w:sz w:val="20"/>
                <w:szCs w:val="20"/>
              </w:rPr>
              <w:t xml:space="preserve">   </w:t>
            </w:r>
            <w:r w:rsidRPr="00B851A8">
              <w:rPr>
                <w:rFonts w:asciiTheme="minorHAnsi" w:hAnsiTheme="minorHAnsi"/>
                <w:sz w:val="20"/>
                <w:szCs w:val="20"/>
              </w:rPr>
              <w:t xml:space="preserve"> </w:t>
            </w:r>
            <w:sdt>
              <w:sdtPr>
                <w:rPr>
                  <w:rFonts w:asciiTheme="minorHAnsi" w:hAnsiTheme="minorHAnsi"/>
                  <w:sz w:val="20"/>
                  <w:szCs w:val="20"/>
                </w:rPr>
                <w:id w:val="1585102834"/>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Pr>
                <w:rFonts w:asciiTheme="minorHAnsi" w:hAnsiTheme="minorHAnsi"/>
                <w:sz w:val="20"/>
                <w:szCs w:val="20"/>
              </w:rPr>
              <w:t xml:space="preserve">  Appropriate box 1-8 to be checked depending on type of Judgment being entered.</w:t>
            </w:r>
            <w:r w:rsidRPr="00B851A8">
              <w:rPr>
                <w:rFonts w:asciiTheme="minorHAnsi" w:hAnsiTheme="minorHAnsi"/>
                <w:sz w:val="20"/>
                <w:szCs w:val="20"/>
              </w:rPr>
              <w:t xml:space="preserve">  </w:t>
            </w:r>
          </w:p>
          <w:p w14:paraId="1CBD6565" w14:textId="366F983D" w:rsidR="005E340F" w:rsidRPr="00B851A8" w:rsidRDefault="005E340F" w:rsidP="00B851A8">
            <w:pPr>
              <w:ind w:left="432" w:hanging="432"/>
              <w:rPr>
                <w:rFonts w:asciiTheme="minorHAnsi" w:hAnsiTheme="minorHAnsi"/>
                <w:sz w:val="20"/>
                <w:szCs w:val="20"/>
              </w:rPr>
            </w:pPr>
            <w:r w:rsidRPr="00B851A8">
              <w:rPr>
                <w:rFonts w:asciiTheme="minorHAnsi" w:hAnsiTheme="minorHAnsi"/>
                <w:sz w:val="20"/>
                <w:szCs w:val="20"/>
              </w:rPr>
              <w:t xml:space="preserve">    </w:t>
            </w:r>
            <w:sdt>
              <w:sdtPr>
                <w:rPr>
                  <w:rFonts w:asciiTheme="minorHAnsi" w:hAnsiTheme="minorHAnsi"/>
                  <w:sz w:val="20"/>
                  <w:szCs w:val="20"/>
                </w:rPr>
                <w:id w:val="415835894"/>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Pr="00B851A8">
              <w:rPr>
                <w:rFonts w:asciiTheme="minorHAnsi" w:hAnsiTheme="minorHAnsi"/>
                <w:sz w:val="20"/>
                <w:szCs w:val="20"/>
              </w:rPr>
              <w:t xml:space="preserve">  Date marital status ends to be blank or state “entered on “_______” in box on bottom of form.</w:t>
            </w:r>
          </w:p>
          <w:p w14:paraId="28E78FA3" w14:textId="3C6F6860" w:rsidR="005E340F" w:rsidRPr="00B851A8" w:rsidRDefault="005E340F" w:rsidP="00B851A8">
            <w:pPr>
              <w:rPr>
                <w:rFonts w:asciiTheme="minorHAnsi" w:hAnsiTheme="minorHAnsi"/>
                <w:sz w:val="20"/>
                <w:szCs w:val="20"/>
              </w:rPr>
            </w:pPr>
            <w:r w:rsidRPr="00B851A8">
              <w:rPr>
                <w:rFonts w:asciiTheme="minorHAnsi" w:hAnsiTheme="minorHAnsi"/>
                <w:sz w:val="20"/>
                <w:szCs w:val="20"/>
              </w:rPr>
              <w:t xml:space="preserve">    </w:t>
            </w:r>
            <w:sdt>
              <w:sdtPr>
                <w:rPr>
                  <w:rFonts w:asciiTheme="minorHAnsi" w:hAnsiTheme="minorHAnsi"/>
                  <w:sz w:val="20"/>
                  <w:szCs w:val="20"/>
                </w:rPr>
                <w:id w:val="-281342835"/>
                <w14:checkbox>
                  <w14:checked w14:val="0"/>
                  <w14:checkedState w14:val="2612" w14:font="MS Gothic"/>
                  <w14:uncheckedState w14:val="2610" w14:font="MS Gothic"/>
                </w14:checkbox>
              </w:sdtPr>
              <w:sdtEndPr/>
              <w:sdtContent>
                <w:r w:rsidR="003F1D51">
                  <w:rPr>
                    <w:rFonts w:ascii="MS Gothic" w:eastAsia="MS Gothic" w:hAnsi="MS Gothic" w:hint="eastAsia"/>
                    <w:sz w:val="20"/>
                    <w:szCs w:val="20"/>
                  </w:rPr>
                  <w:t>☐</w:t>
                </w:r>
              </w:sdtContent>
            </w:sdt>
            <w:r w:rsidRPr="00B851A8">
              <w:rPr>
                <w:rFonts w:asciiTheme="minorHAnsi" w:hAnsiTheme="minorHAnsi"/>
                <w:sz w:val="20"/>
                <w:szCs w:val="20"/>
              </w:rPr>
              <w:t xml:space="preserve">  Name and address of both parties listed.</w:t>
            </w:r>
          </w:p>
          <w:p w14:paraId="567E1FAE" w14:textId="476152BE" w:rsidR="00485B4C" w:rsidRDefault="00485B4C" w:rsidP="00485B4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sidR="003F1D51">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two envelopes, 1 addressed to each party/attorney</w:t>
            </w:r>
            <w:r>
              <w:rPr>
                <w:rFonts w:asciiTheme="minorHAnsi" w:hAnsiTheme="minorHAnsi"/>
                <w:color w:val="000000"/>
                <w:sz w:val="22"/>
                <w:szCs w:val="22"/>
              </w:rPr>
              <w:t xml:space="preserve"> of record</w:t>
            </w:r>
            <w:r w:rsidRPr="003B33AF">
              <w:rPr>
                <w:rFonts w:asciiTheme="minorHAnsi" w:hAnsiTheme="minorHAnsi"/>
                <w:color w:val="000000"/>
                <w:sz w:val="22"/>
                <w:szCs w:val="22"/>
              </w:rPr>
              <w:t xml:space="preserve">, with postage for </w:t>
            </w:r>
            <w:r>
              <w:rPr>
                <w:rFonts w:asciiTheme="minorHAnsi" w:hAnsiTheme="minorHAnsi"/>
                <w:color w:val="000000"/>
                <w:sz w:val="22"/>
                <w:szCs w:val="22"/>
              </w:rPr>
              <w:t xml:space="preserve">mailing of FL-190 to each party or their attorney of record. Use </w:t>
            </w:r>
            <w:r w:rsidRPr="003B33AF">
              <w:rPr>
                <w:rFonts w:asciiTheme="minorHAnsi" w:hAnsiTheme="minorHAnsi"/>
                <w:color w:val="000000"/>
                <w:sz w:val="22"/>
                <w:szCs w:val="22"/>
              </w:rPr>
              <w:t xml:space="preserve">Court’s address </w:t>
            </w:r>
            <w:r>
              <w:rPr>
                <w:rFonts w:asciiTheme="minorHAnsi" w:hAnsiTheme="minorHAnsi"/>
                <w:color w:val="000000"/>
                <w:sz w:val="22"/>
                <w:szCs w:val="22"/>
              </w:rPr>
              <w:t>for</w:t>
            </w:r>
            <w:r w:rsidRPr="003B33AF">
              <w:rPr>
                <w:rFonts w:asciiTheme="minorHAnsi" w:hAnsiTheme="minorHAnsi"/>
                <w:color w:val="000000"/>
                <w:sz w:val="22"/>
                <w:szCs w:val="22"/>
              </w:rPr>
              <w:t xml:space="preserve"> return address.  CRC 5.415(c), FC 23</w:t>
            </w:r>
            <w:r>
              <w:rPr>
                <w:rFonts w:asciiTheme="minorHAnsi" w:hAnsiTheme="minorHAnsi"/>
                <w:color w:val="000000"/>
                <w:sz w:val="22"/>
                <w:szCs w:val="22"/>
              </w:rPr>
              <w:t>38.5.</w:t>
            </w:r>
          </w:p>
          <w:p w14:paraId="7199F544" w14:textId="77777777" w:rsidR="005E340F" w:rsidRDefault="00485B4C" w:rsidP="00485B4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sidR="003F1D51">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3F922A48" w14:textId="2EA65814" w:rsidR="00AA28D8" w:rsidRPr="00485B4C" w:rsidRDefault="00AA28D8" w:rsidP="00485B4C">
            <w:pPr>
              <w:ind w:left="720" w:hanging="720"/>
              <w:rPr>
                <w:rFonts w:asciiTheme="minorHAnsi" w:hAnsiTheme="minorHAnsi"/>
                <w:color w:val="000000"/>
                <w:sz w:val="22"/>
                <w:szCs w:val="22"/>
              </w:rPr>
            </w:pPr>
          </w:p>
        </w:tc>
      </w:tr>
      <w:tr w:rsidR="005E340F" w:rsidRPr="0010485E" w14:paraId="420FDD3F" w14:textId="77777777" w:rsidTr="00077253">
        <w:trPr>
          <w:trHeight w:val="1720"/>
          <w:jc w:val="center"/>
        </w:trPr>
        <w:tc>
          <w:tcPr>
            <w:tcW w:w="9180" w:type="dxa"/>
            <w:tcBorders>
              <w:top w:val="single" w:sz="7" w:space="0" w:color="000000"/>
              <w:left w:val="single" w:sz="7" w:space="0" w:color="000000"/>
              <w:bottom w:val="single" w:sz="7" w:space="0" w:color="000000"/>
              <w:right w:val="single" w:sz="7" w:space="0" w:color="000000"/>
            </w:tcBorders>
          </w:tcPr>
          <w:p w14:paraId="1C9B0681" w14:textId="77777777" w:rsidR="005E340F" w:rsidRDefault="005E340F" w:rsidP="000E5462">
            <w:pPr>
              <w:ind w:left="720" w:hanging="720"/>
              <w:rPr>
                <w:rFonts w:asciiTheme="minorHAnsi" w:hAnsiTheme="minorHAnsi"/>
                <w:b/>
                <w:color w:val="000000"/>
              </w:rPr>
            </w:pPr>
          </w:p>
          <w:p w14:paraId="0255343F" w14:textId="77777777" w:rsidR="005E340F" w:rsidRPr="0033093A" w:rsidRDefault="005E340F" w:rsidP="000E5462">
            <w:pPr>
              <w:ind w:left="720" w:hanging="720"/>
              <w:rPr>
                <w:rFonts w:asciiTheme="minorHAnsi" w:hAnsiTheme="minorHAnsi"/>
                <w:b/>
                <w:color w:val="000000"/>
              </w:rPr>
            </w:pPr>
            <w:r w:rsidRPr="0033093A">
              <w:rPr>
                <w:rFonts w:asciiTheme="minorHAnsi" w:hAnsiTheme="minorHAnsi"/>
                <w:b/>
                <w:color w:val="000000"/>
              </w:rPr>
              <w:t>NOTE:  ORDER TO PAY PREVIOUSLY WAIVED COURT FEES AND COSTS:</w:t>
            </w:r>
          </w:p>
          <w:p w14:paraId="19C1FCE7" w14:textId="77777777" w:rsidR="005E340F" w:rsidRPr="00B851A8" w:rsidRDefault="005E340F" w:rsidP="000E5462">
            <w:pPr>
              <w:rPr>
                <w:rFonts w:asciiTheme="minorHAnsi" w:hAnsiTheme="minorHAnsi"/>
                <w:b/>
                <w:sz w:val="20"/>
                <w:szCs w:val="20"/>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75A7949F" w14:textId="77777777" w:rsidR="005A546C" w:rsidRDefault="005A546C" w:rsidP="006A6D64">
      <w:pPr>
        <w:rPr>
          <w:rFonts w:asciiTheme="minorHAnsi" w:hAnsiTheme="minorHAnsi"/>
          <w:sz w:val="20"/>
          <w:szCs w:val="20"/>
        </w:rPr>
      </w:pPr>
    </w:p>
    <w:p w14:paraId="38FD96B1" w14:textId="77777777" w:rsidR="006A6D64" w:rsidRPr="0010485E" w:rsidRDefault="006A6D64" w:rsidP="006A6D64">
      <w:pPr>
        <w:rPr>
          <w:rFonts w:asciiTheme="minorHAnsi" w:hAnsiTheme="minorHAnsi"/>
          <w:sz w:val="20"/>
          <w:szCs w:val="20"/>
        </w:rPr>
      </w:pPr>
      <w:r w:rsidRPr="0010485E">
        <w:rPr>
          <w:rFonts w:asciiTheme="minorHAnsi" w:hAnsiTheme="minorHAnsi"/>
          <w:sz w:val="20"/>
          <w:szCs w:val="20"/>
        </w:rPr>
        <w:t xml:space="preserve">                                                  </w:t>
      </w:r>
      <w:r w:rsidRPr="0010485E">
        <w:rPr>
          <w:rFonts w:asciiTheme="minorHAnsi" w:hAnsiTheme="minorHAnsi"/>
          <w:sz w:val="20"/>
          <w:szCs w:val="20"/>
        </w:rPr>
        <w:tab/>
        <w:t xml:space="preserve">                               </w:t>
      </w:r>
      <w:r w:rsidRPr="0010485E">
        <w:rPr>
          <w:rFonts w:asciiTheme="minorHAnsi" w:hAnsiTheme="minorHAnsi"/>
          <w:sz w:val="20"/>
          <w:szCs w:val="20"/>
        </w:rPr>
        <w:tab/>
        <w:t xml:space="preserve">                                </w:t>
      </w:r>
    </w:p>
    <w:p w14:paraId="738AD2BF" w14:textId="04BAAE6C" w:rsidR="006A6D64" w:rsidRPr="0010485E" w:rsidRDefault="003F1D51" w:rsidP="00485B4C">
      <w:pPr>
        <w:tabs>
          <w:tab w:val="left" w:pos="-690"/>
          <w:tab w:val="left" w:pos="-360"/>
          <w:tab w:val="left" w:pos="720"/>
        </w:tabs>
        <w:ind w:left="-360"/>
        <w:rPr>
          <w:rFonts w:asciiTheme="minorHAnsi" w:hAnsiTheme="minorHAnsi" w:cs="Arial"/>
          <w:color w:val="000000"/>
          <w:sz w:val="28"/>
          <w:szCs w:val="28"/>
        </w:rPr>
      </w:pPr>
      <w:r>
        <w:rPr>
          <w:rFonts w:asciiTheme="minorHAnsi" w:hAnsiTheme="minorHAnsi" w:cs="Arial"/>
          <w:color w:val="000000"/>
          <w:sz w:val="28"/>
          <w:szCs w:val="28"/>
        </w:rPr>
        <w:tab/>
      </w:r>
      <w:r>
        <w:rPr>
          <w:rFonts w:asciiTheme="minorHAnsi" w:hAnsiTheme="minorHAnsi" w:cs="Arial"/>
          <w:color w:val="000000"/>
          <w:sz w:val="28"/>
          <w:szCs w:val="28"/>
        </w:rPr>
        <w:tab/>
      </w:r>
      <w:r>
        <w:rPr>
          <w:rFonts w:asciiTheme="minorHAnsi" w:hAnsiTheme="minorHAnsi" w:cs="Arial"/>
          <w:color w:val="000000"/>
          <w:sz w:val="28"/>
          <w:szCs w:val="28"/>
        </w:rPr>
        <w:tab/>
      </w:r>
      <w:r>
        <w:rPr>
          <w:rFonts w:asciiTheme="minorHAnsi" w:hAnsiTheme="minorHAnsi" w:cs="Arial"/>
          <w:color w:val="000000"/>
          <w:sz w:val="28"/>
          <w:szCs w:val="28"/>
        </w:rPr>
        <w:tab/>
      </w:r>
      <w:r>
        <w:rPr>
          <w:rFonts w:asciiTheme="minorHAnsi" w:hAnsiTheme="minorHAnsi" w:cs="Arial"/>
          <w:color w:val="000000"/>
          <w:sz w:val="28"/>
          <w:szCs w:val="28"/>
        </w:rPr>
        <w:tab/>
      </w:r>
      <w:r w:rsidR="001D1ABE">
        <w:rPr>
          <w:rFonts w:asciiTheme="minorHAnsi" w:hAnsiTheme="minorHAnsi" w:cs="Arial"/>
          <w:color w:val="000000"/>
          <w:sz w:val="28"/>
          <w:szCs w:val="28"/>
        </w:rPr>
        <w:t xml:space="preserve"> </w:t>
      </w:r>
    </w:p>
    <w:p w14:paraId="2FC3F069" w14:textId="77777777" w:rsidR="006A6D64" w:rsidRDefault="006A6D64" w:rsidP="006A6D64">
      <w:pPr>
        <w:tabs>
          <w:tab w:val="left" w:pos="-690"/>
          <w:tab w:val="left" w:pos="-30"/>
          <w:tab w:val="left" w:pos="720"/>
        </w:tabs>
        <w:rPr>
          <w:rFonts w:ascii="Arial" w:hAnsi="Arial" w:cs="Arial"/>
          <w:sz w:val="28"/>
          <w:szCs w:val="28"/>
        </w:rPr>
      </w:pPr>
    </w:p>
    <w:p w14:paraId="0AEAABE9" w14:textId="77777777" w:rsidR="001D1ABE" w:rsidRDefault="001D1ABE" w:rsidP="006A6D64">
      <w:pPr>
        <w:tabs>
          <w:tab w:val="left" w:pos="-690"/>
          <w:tab w:val="left" w:pos="-30"/>
          <w:tab w:val="left" w:pos="720"/>
        </w:tabs>
        <w:rPr>
          <w:rFonts w:ascii="Arial" w:hAnsi="Arial" w:cs="Arial"/>
          <w:sz w:val="28"/>
          <w:szCs w:val="28"/>
        </w:rPr>
      </w:pPr>
    </w:p>
    <w:p w14:paraId="5A839105" w14:textId="77777777" w:rsidR="007C3B31" w:rsidRDefault="007C3B31" w:rsidP="00347289">
      <w:pPr>
        <w:tabs>
          <w:tab w:val="left" w:pos="-690"/>
          <w:tab w:val="left" w:pos="-270"/>
          <w:tab w:val="left" w:pos="720"/>
        </w:tabs>
        <w:rPr>
          <w:rFonts w:ascii="Arial" w:hAnsi="Arial" w:cs="Arial"/>
        </w:rPr>
      </w:pPr>
    </w:p>
    <w:p w14:paraId="045F5BF0" w14:textId="77777777" w:rsidR="007C3B31" w:rsidRDefault="007C3B31" w:rsidP="001D1ABE">
      <w:pPr>
        <w:tabs>
          <w:tab w:val="left" w:pos="-690"/>
          <w:tab w:val="left" w:pos="-270"/>
          <w:tab w:val="left" w:pos="720"/>
        </w:tabs>
        <w:ind w:hanging="360"/>
        <w:rPr>
          <w:rFonts w:ascii="Arial" w:hAnsi="Arial" w:cs="Arial"/>
        </w:rPr>
      </w:pPr>
    </w:p>
    <w:p w14:paraId="5956C7F9" w14:textId="77777777" w:rsidR="007C3B31" w:rsidRDefault="007C3B31" w:rsidP="001D1ABE">
      <w:pPr>
        <w:tabs>
          <w:tab w:val="left" w:pos="-690"/>
          <w:tab w:val="left" w:pos="-270"/>
          <w:tab w:val="left" w:pos="720"/>
        </w:tabs>
        <w:ind w:hanging="360"/>
        <w:rPr>
          <w:rFonts w:ascii="Arial" w:hAnsi="Arial" w:cs="Arial"/>
        </w:rPr>
      </w:pPr>
    </w:p>
    <w:p w14:paraId="714287BA" w14:textId="77777777" w:rsidR="001D1ABE" w:rsidRDefault="001D1ABE" w:rsidP="001D1ABE">
      <w:pPr>
        <w:tabs>
          <w:tab w:val="left" w:pos="-690"/>
          <w:tab w:val="left" w:pos="-270"/>
          <w:tab w:val="left" w:pos="720"/>
        </w:tabs>
        <w:ind w:hanging="360"/>
        <w:rPr>
          <w:rFonts w:ascii="Arial" w:hAnsi="Arial" w:cs="Arial"/>
        </w:rPr>
      </w:pPr>
    </w:p>
    <w:p w14:paraId="6115F7F7" w14:textId="6527380C" w:rsidR="001D1ABE" w:rsidRPr="00B06F0A" w:rsidRDefault="001D1ABE" w:rsidP="00347289">
      <w:pPr>
        <w:tabs>
          <w:tab w:val="left" w:pos="-690"/>
          <w:tab w:val="left" w:pos="-270"/>
          <w:tab w:val="left" w:pos="720"/>
        </w:tabs>
        <w:rPr>
          <w:rFonts w:ascii="Arial" w:hAnsi="Arial" w:cs="Arial"/>
        </w:rPr>
      </w:pPr>
    </w:p>
    <w:p w14:paraId="22D69A85" w14:textId="77777777" w:rsidR="001D1ABE" w:rsidRPr="00B06F0A" w:rsidRDefault="001D1ABE" w:rsidP="001D1ABE">
      <w:pPr>
        <w:tabs>
          <w:tab w:val="left" w:pos="-690"/>
          <w:tab w:val="left" w:pos="-270"/>
          <w:tab w:val="left" w:pos="720"/>
        </w:tabs>
        <w:ind w:hanging="360"/>
        <w:rPr>
          <w:rFonts w:ascii="Arial" w:hAnsi="Arial" w:cs="Arial"/>
        </w:rPr>
      </w:pPr>
    </w:p>
    <w:p w14:paraId="1DF2A75A" w14:textId="77777777" w:rsidR="001D1ABE" w:rsidRDefault="001D1ABE" w:rsidP="001D1ABE">
      <w:pPr>
        <w:tabs>
          <w:tab w:val="left" w:pos="-690"/>
          <w:tab w:val="left" w:pos="-270"/>
          <w:tab w:val="left" w:pos="720"/>
        </w:tabs>
        <w:ind w:hanging="360"/>
        <w:rPr>
          <w:rFonts w:ascii="Arial" w:hAnsi="Arial" w:cs="Arial"/>
        </w:rPr>
      </w:pPr>
    </w:p>
    <w:p w14:paraId="010AE2AB" w14:textId="77777777" w:rsidR="001D1ABE" w:rsidRDefault="001D1ABE" w:rsidP="001D1ABE">
      <w:pPr>
        <w:tabs>
          <w:tab w:val="left" w:pos="-690"/>
          <w:tab w:val="left" w:pos="-270"/>
          <w:tab w:val="left" w:pos="720"/>
        </w:tabs>
        <w:ind w:hanging="360"/>
        <w:rPr>
          <w:rFonts w:ascii="Arial" w:hAnsi="Arial" w:cs="Arial"/>
        </w:rPr>
      </w:pPr>
    </w:p>
    <w:p w14:paraId="19A66BBA" w14:textId="77777777" w:rsidR="001D1ABE" w:rsidRDefault="001D1ABE" w:rsidP="001D1ABE">
      <w:pPr>
        <w:tabs>
          <w:tab w:val="left" w:pos="-690"/>
          <w:tab w:val="left" w:pos="-270"/>
          <w:tab w:val="left" w:pos="720"/>
        </w:tabs>
        <w:ind w:hanging="360"/>
        <w:rPr>
          <w:rFonts w:ascii="Arial" w:hAnsi="Arial" w:cs="Arial"/>
        </w:rPr>
      </w:pPr>
    </w:p>
    <w:p w14:paraId="207F7B7E" w14:textId="77777777" w:rsidR="001D1ABE" w:rsidRDefault="001D1ABE" w:rsidP="001D1ABE">
      <w:pPr>
        <w:tabs>
          <w:tab w:val="left" w:pos="-690"/>
          <w:tab w:val="left" w:pos="-270"/>
          <w:tab w:val="left" w:pos="720"/>
        </w:tabs>
        <w:ind w:hanging="360"/>
        <w:rPr>
          <w:rFonts w:ascii="Arial" w:hAnsi="Arial" w:cs="Arial"/>
        </w:rPr>
      </w:pPr>
    </w:p>
    <w:p w14:paraId="55B1433D" w14:textId="77777777" w:rsidR="001D1ABE" w:rsidRDefault="001D1ABE" w:rsidP="001D1ABE">
      <w:pPr>
        <w:tabs>
          <w:tab w:val="left" w:pos="-690"/>
          <w:tab w:val="left" w:pos="-270"/>
          <w:tab w:val="left" w:pos="720"/>
        </w:tabs>
        <w:ind w:hanging="360"/>
        <w:rPr>
          <w:rFonts w:ascii="Arial" w:hAnsi="Arial" w:cs="Arial"/>
        </w:rPr>
      </w:pPr>
    </w:p>
    <w:p w14:paraId="0C6D4EAC" w14:textId="77777777" w:rsidR="006A6D64" w:rsidRDefault="006A6D64" w:rsidP="001D1ABE">
      <w:pPr>
        <w:tabs>
          <w:tab w:val="left" w:pos="-690"/>
          <w:tab w:val="left" w:pos="-270"/>
          <w:tab w:val="left" w:pos="720"/>
        </w:tabs>
        <w:ind w:hanging="360"/>
        <w:rPr>
          <w:rFonts w:ascii="Arial" w:hAnsi="Arial" w:cs="Arial"/>
        </w:rPr>
      </w:pPr>
    </w:p>
    <w:p w14:paraId="586FCDA3" w14:textId="77777777" w:rsidR="00247CA3" w:rsidRPr="0010485E" w:rsidRDefault="00247CA3" w:rsidP="001D1ABE">
      <w:pPr>
        <w:tabs>
          <w:tab w:val="left" w:pos="-690"/>
          <w:tab w:val="left" w:pos="-270"/>
          <w:tab w:val="left" w:pos="720"/>
        </w:tabs>
        <w:ind w:hanging="360"/>
        <w:rPr>
          <w:rFonts w:asciiTheme="minorHAnsi" w:hAnsiTheme="minorHAnsi"/>
        </w:rPr>
      </w:pPr>
    </w:p>
    <w:sectPr w:rsidR="00247CA3" w:rsidRPr="0010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C6F95"/>
    <w:multiLevelType w:val="hybridMultilevel"/>
    <w:tmpl w:val="0F465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A8B0130"/>
    <w:multiLevelType w:val="hybridMultilevel"/>
    <w:tmpl w:val="D73818F0"/>
    <w:lvl w:ilvl="0" w:tplc="15EEC4BC">
      <w:start w:val="1"/>
      <w:numFmt w:val="decimal"/>
      <w:lvlText w:val="%1)"/>
      <w:lvlJc w:val="left"/>
      <w:pPr>
        <w:ind w:left="660" w:hanging="360"/>
      </w:pPr>
      <w:rPr>
        <w:rFonts w:hint="default"/>
        <w:b/>
        <w:color w:val="00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2099253702">
    <w:abstractNumId w:val="1"/>
  </w:num>
  <w:num w:numId="2" w16cid:durableId="208918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D64"/>
    <w:rsid w:val="00077253"/>
    <w:rsid w:val="000E5462"/>
    <w:rsid w:val="000F31F9"/>
    <w:rsid w:val="0010485E"/>
    <w:rsid w:val="001D1ABE"/>
    <w:rsid w:val="00247CA3"/>
    <w:rsid w:val="002543D3"/>
    <w:rsid w:val="0029753F"/>
    <w:rsid w:val="002F1672"/>
    <w:rsid w:val="00347289"/>
    <w:rsid w:val="00374F23"/>
    <w:rsid w:val="003F1D51"/>
    <w:rsid w:val="0040617A"/>
    <w:rsid w:val="004551A3"/>
    <w:rsid w:val="00485B4C"/>
    <w:rsid w:val="00522552"/>
    <w:rsid w:val="005A546C"/>
    <w:rsid w:val="005E340F"/>
    <w:rsid w:val="006661AD"/>
    <w:rsid w:val="006A6D64"/>
    <w:rsid w:val="007A5F9C"/>
    <w:rsid w:val="007C3B31"/>
    <w:rsid w:val="007D46B8"/>
    <w:rsid w:val="007E45C3"/>
    <w:rsid w:val="0080324D"/>
    <w:rsid w:val="00846441"/>
    <w:rsid w:val="00874255"/>
    <w:rsid w:val="008B658C"/>
    <w:rsid w:val="008E22B9"/>
    <w:rsid w:val="008F3A90"/>
    <w:rsid w:val="00904FDD"/>
    <w:rsid w:val="009932A0"/>
    <w:rsid w:val="00A67649"/>
    <w:rsid w:val="00AA28D8"/>
    <w:rsid w:val="00AF5A60"/>
    <w:rsid w:val="00B851A8"/>
    <w:rsid w:val="00C02E29"/>
    <w:rsid w:val="00C0596F"/>
    <w:rsid w:val="00D75783"/>
    <w:rsid w:val="00DB7B58"/>
    <w:rsid w:val="00DF695B"/>
    <w:rsid w:val="00E26442"/>
    <w:rsid w:val="00ED7DCA"/>
    <w:rsid w:val="00F27F7B"/>
    <w:rsid w:val="00F34668"/>
    <w:rsid w:val="00FC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A069"/>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D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iconphoneleft1">
    <w:name w:val="iconphoneleft1"/>
    <w:rsid w:val="006A6D64"/>
  </w:style>
  <w:style w:type="paragraph" w:styleId="ListParagraph">
    <w:name w:val="List Paragraph"/>
    <w:basedOn w:val="Normal"/>
    <w:uiPriority w:val="34"/>
    <w:qFormat/>
    <w:rsid w:val="006A6D64"/>
    <w:pPr>
      <w:ind w:left="720"/>
      <w:contextualSpacing/>
    </w:pPr>
  </w:style>
  <w:style w:type="paragraph" w:styleId="BalloonText">
    <w:name w:val="Balloon Text"/>
    <w:basedOn w:val="Normal"/>
    <w:link w:val="BalloonTextChar"/>
    <w:uiPriority w:val="99"/>
    <w:semiHidden/>
    <w:unhideWhenUsed/>
    <w:rsid w:val="00846441"/>
    <w:rPr>
      <w:rFonts w:ascii="Tahoma" w:hAnsi="Tahoma" w:cs="Tahoma"/>
      <w:sz w:val="16"/>
      <w:szCs w:val="16"/>
    </w:rPr>
  </w:style>
  <w:style w:type="character" w:customStyle="1" w:styleId="BalloonTextChar">
    <w:name w:val="Balloon Text Char"/>
    <w:basedOn w:val="DefaultParagraphFont"/>
    <w:link w:val="BalloonText"/>
    <w:uiPriority w:val="99"/>
    <w:semiHidden/>
    <w:rsid w:val="00846441"/>
    <w:rPr>
      <w:rFonts w:ascii="Tahoma" w:eastAsia="Times New Roman" w:hAnsi="Tahoma" w:cs="Tahoma"/>
      <w:sz w:val="16"/>
      <w:szCs w:val="16"/>
    </w:rPr>
  </w:style>
  <w:style w:type="character" w:styleId="Hyperlink">
    <w:name w:val="Hyperlink"/>
    <w:basedOn w:val="DefaultParagraphFont"/>
    <w:uiPriority w:val="99"/>
    <w:unhideWhenUsed/>
    <w:rsid w:val="00AA28D8"/>
    <w:rPr>
      <w:color w:val="0000FF" w:themeColor="hyperlink"/>
      <w:u w:val="single"/>
    </w:rPr>
  </w:style>
  <w:style w:type="character" w:styleId="UnresolvedMention">
    <w:name w:val="Unresolved Mention"/>
    <w:basedOn w:val="DefaultParagraphFont"/>
    <w:uiPriority w:val="99"/>
    <w:semiHidden/>
    <w:unhideWhenUsed/>
    <w:rsid w:val="00AA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oma.courts.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Pettit</dc:creator>
  <cp:lastModifiedBy>Kathy Pettit</cp:lastModifiedBy>
  <cp:revision>20</cp:revision>
  <cp:lastPrinted>2025-11-14T19:46:00Z</cp:lastPrinted>
  <dcterms:created xsi:type="dcterms:W3CDTF">2016-12-29T23:43:00Z</dcterms:created>
  <dcterms:modified xsi:type="dcterms:W3CDTF">2025-11-14T19:46:00Z</dcterms:modified>
</cp:coreProperties>
</file>