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6E89DB4D" w:rsidR="009B05E4" w:rsidRPr="00BD1CE8" w:rsidRDefault="000909E4"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2-03-26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If a confidential session becomes </w:t>
      </w:r>
      <w:proofErr w:type="gramStart"/>
      <w:r w:rsidRPr="00BD1CE8">
        <w:rPr>
          <w:rFonts w:ascii="Times New Roman" w:eastAsia="Times New Roman" w:hAnsi="Times New Roman" w:cs="Times New Roman"/>
          <w:kern w:val="0"/>
          <w:sz w:val="24"/>
          <w:szCs w:val="24"/>
          <w14:ligatures w14:val="none"/>
        </w:rPr>
        <w:t>necessary</w:t>
      </w:r>
      <w:proofErr w:type="gramEnd"/>
      <w:r w:rsidRPr="00BD1CE8">
        <w:rPr>
          <w:rFonts w:ascii="Times New Roman" w:eastAsia="Times New Roman" w:hAnsi="Times New Roman" w:cs="Times New Roman"/>
          <w:kern w:val="0"/>
          <w:sz w:val="24"/>
          <w:szCs w:val="24"/>
          <w14:ligatures w14:val="none"/>
        </w:rPr>
        <w:t xml:space="preserve">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 xml:space="preserve">for the sharing of documents among participants and the court and to allow attorneys to communicate individually with each other or their clients only. No chat messages should be sent privately to the court as it would amount to an unauthorized ex </w:t>
      </w:r>
      <w:proofErr w:type="spellStart"/>
      <w:r w:rsidRPr="00BD1CE8">
        <w:rPr>
          <w:rFonts w:ascii="Times New Roman" w:eastAsia="Times New Roman" w:hAnsi="Times New Roman" w:cs="Times New Roman"/>
          <w:kern w:val="0"/>
          <w:sz w:val="24"/>
          <w:szCs w:val="24"/>
          <w14:ligatures w14:val="none"/>
        </w:rPr>
        <w:t>parte</w:t>
      </w:r>
      <w:proofErr w:type="spellEnd"/>
      <w:r w:rsidRPr="00BD1CE8">
        <w:rPr>
          <w:rFonts w:ascii="Times New Roman" w:eastAsia="Times New Roman" w:hAnsi="Times New Roman" w:cs="Times New Roman"/>
          <w:kern w:val="0"/>
          <w:sz w:val="24"/>
          <w:szCs w:val="24"/>
          <w14:ligatures w14:val="none"/>
        </w:rPr>
        <w:t xml:space="preserv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2EE427B8" w14:textId="72B253DE"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0909E4">
        <w:rPr>
          <w:rFonts w:ascii="Times New Roman" w:hAnsi="Times New Roman" w:cs="Times New Roman"/>
          <w:b/>
          <w:bCs/>
          <w:sz w:val="24"/>
          <w:szCs w:val="24"/>
        </w:rPr>
        <w:t>Cody H</w:t>
      </w:r>
      <w:r w:rsidR="00E1789B">
        <w:rPr>
          <w:rFonts w:ascii="Times New Roman" w:hAnsi="Times New Roman" w:cs="Times New Roman"/>
          <w:b/>
          <w:bCs/>
          <w:sz w:val="24"/>
          <w:szCs w:val="24"/>
        </w:rPr>
        <w:t xml:space="preserve">., </w:t>
      </w:r>
      <w:r w:rsidR="000909E4">
        <w:rPr>
          <w:rFonts w:ascii="Times New Roman" w:hAnsi="Times New Roman" w:cs="Times New Roman"/>
          <w:b/>
          <w:bCs/>
          <w:sz w:val="24"/>
          <w:szCs w:val="24"/>
        </w:rPr>
        <w:t>25PR00470</w:t>
      </w:r>
    </w:p>
    <w:p w14:paraId="368012B4" w14:textId="77777777" w:rsidR="005139F0" w:rsidRDefault="005139F0" w:rsidP="005139F0">
      <w:pPr>
        <w:rPr>
          <w:rFonts w:ascii="Times New Roman" w:hAnsi="Times New Roman" w:cs="Times New Roman"/>
          <w:b/>
          <w:bCs/>
          <w:color w:val="000000"/>
          <w:sz w:val="24"/>
          <w:szCs w:val="24"/>
        </w:rPr>
      </w:pPr>
    </w:p>
    <w:p w14:paraId="74C45B8B" w14:textId="7DE6DDEB" w:rsidR="00F36BEE" w:rsidRPr="00F32DF7" w:rsidRDefault="005139F0" w:rsidP="00805E8A">
      <w:pPr>
        <w:rPr>
          <w:rFonts w:ascii="Times New Roman" w:hAnsi="Times New Roman"/>
          <w:sz w:val="24"/>
          <w:szCs w:val="24"/>
        </w:rPr>
      </w:pPr>
      <w:r w:rsidRPr="005139F0">
        <w:rPr>
          <w:rFonts w:ascii="Times New Roman" w:hAnsi="Times New Roman" w:cs="Times New Roman"/>
          <w:b/>
          <w:bCs/>
          <w:color w:val="000000"/>
          <w:sz w:val="24"/>
          <w:szCs w:val="24"/>
        </w:rPr>
        <w:t xml:space="preserve">TENTATIVE RULING:  </w:t>
      </w:r>
      <w:r w:rsidR="00F36BEE" w:rsidRPr="00F32DF7">
        <w:rPr>
          <w:rFonts w:ascii="Times New Roman" w:hAnsi="Times New Roman"/>
          <w:sz w:val="24"/>
          <w:szCs w:val="24"/>
        </w:rPr>
        <w:t xml:space="preserve">Appearance of Guardian </w:t>
      </w:r>
      <w:r w:rsidR="00D1068A">
        <w:rPr>
          <w:rFonts w:ascii="Times New Roman" w:hAnsi="Times New Roman"/>
          <w:sz w:val="24"/>
          <w:szCs w:val="24"/>
        </w:rPr>
        <w:t>is</w:t>
      </w:r>
      <w:r w:rsidR="00F36BEE">
        <w:rPr>
          <w:rFonts w:ascii="Times New Roman" w:hAnsi="Times New Roman"/>
          <w:sz w:val="24"/>
          <w:szCs w:val="24"/>
        </w:rPr>
        <w:t xml:space="preserve"> </w:t>
      </w:r>
      <w:r w:rsidR="00F36BEE" w:rsidRPr="00F32DF7">
        <w:rPr>
          <w:rFonts w:ascii="Times New Roman" w:hAnsi="Times New Roman"/>
          <w:sz w:val="24"/>
          <w:szCs w:val="24"/>
        </w:rPr>
        <w:t xml:space="preserve">required.  </w:t>
      </w:r>
      <w:r w:rsidR="00F36BEE">
        <w:rPr>
          <w:rFonts w:ascii="Times New Roman" w:hAnsi="Times New Roman"/>
          <w:sz w:val="24"/>
          <w:szCs w:val="24"/>
        </w:rPr>
        <w:t>Proof of guardianship</w:t>
      </w:r>
      <w:r w:rsidR="00D1068A">
        <w:rPr>
          <w:rFonts w:ascii="Times New Roman" w:hAnsi="Times New Roman"/>
          <w:sz w:val="24"/>
          <w:szCs w:val="24"/>
        </w:rPr>
        <w:t>,</w:t>
      </w:r>
      <w:r w:rsidR="00F36BEE">
        <w:rPr>
          <w:rFonts w:ascii="Times New Roman" w:hAnsi="Times New Roman"/>
          <w:sz w:val="24"/>
          <w:szCs w:val="24"/>
        </w:rPr>
        <w:t xml:space="preserve"> or its Texas equivalent</w:t>
      </w:r>
      <w:r w:rsidR="00D1068A">
        <w:rPr>
          <w:rFonts w:ascii="Times New Roman" w:hAnsi="Times New Roman"/>
          <w:sz w:val="24"/>
          <w:szCs w:val="24"/>
        </w:rPr>
        <w:t>,</w:t>
      </w:r>
      <w:r w:rsidR="00F36BEE">
        <w:rPr>
          <w:rFonts w:ascii="Times New Roman" w:hAnsi="Times New Roman"/>
          <w:sz w:val="24"/>
          <w:szCs w:val="24"/>
        </w:rPr>
        <w:t xml:space="preserve"> effective no later than January 1, 2026, is </w:t>
      </w:r>
      <w:r w:rsidR="00707868">
        <w:rPr>
          <w:rFonts w:ascii="Times New Roman" w:hAnsi="Times New Roman"/>
          <w:sz w:val="24"/>
          <w:szCs w:val="24"/>
        </w:rPr>
        <w:t>to be</w:t>
      </w:r>
      <w:r w:rsidR="00F36BEE">
        <w:rPr>
          <w:rFonts w:ascii="Times New Roman" w:hAnsi="Times New Roman"/>
          <w:sz w:val="24"/>
          <w:szCs w:val="24"/>
        </w:rPr>
        <w:t xml:space="preserve"> presented as previously ordered.  Absent said proof, the Guardian is to show cause why the guardianship should not be terminated.</w:t>
      </w:r>
      <w:r w:rsidR="00F36BEE" w:rsidRPr="00F32DF7">
        <w:rPr>
          <w:rFonts w:ascii="Times New Roman" w:hAnsi="Times New Roman"/>
          <w:sz w:val="24"/>
          <w:szCs w:val="24"/>
        </w:rPr>
        <w:t xml:space="preserve">  </w:t>
      </w:r>
    </w:p>
    <w:p w14:paraId="2BF8E366" w14:textId="20C1DE40" w:rsidR="00F36BEE" w:rsidRDefault="00F36BEE" w:rsidP="00805E8A">
      <w:pPr>
        <w:rPr>
          <w:rFonts w:ascii="Times New Roman" w:hAnsi="Times New Roman"/>
          <w:sz w:val="24"/>
          <w:szCs w:val="24"/>
        </w:rPr>
      </w:pPr>
      <w:r>
        <w:rPr>
          <w:rFonts w:ascii="Times New Roman" w:hAnsi="Times New Roman"/>
          <w:sz w:val="24"/>
          <w:szCs w:val="24"/>
        </w:rPr>
        <w:t>If for whatever reason the guardianship is not terminated at the February 3, 2026, review hearing, t</w:t>
      </w:r>
      <w:r w:rsidRPr="00F32DF7">
        <w:rPr>
          <w:rFonts w:ascii="Times New Roman" w:hAnsi="Times New Roman"/>
          <w:sz w:val="24"/>
          <w:szCs w:val="24"/>
        </w:rPr>
        <w:t xml:space="preserve">o ensure compliance with the requirement of an annual GC-251, this matter is set for Case Management Conference at 9:00 a.m. on </w:t>
      </w:r>
      <w:r>
        <w:rPr>
          <w:rFonts w:ascii="Times New Roman" w:hAnsi="Times New Roman"/>
          <w:sz w:val="24"/>
          <w:szCs w:val="24"/>
        </w:rPr>
        <w:t>September 1</w:t>
      </w:r>
      <w:r w:rsidRPr="00F32DF7">
        <w:rPr>
          <w:rFonts w:ascii="Times New Roman" w:hAnsi="Times New Roman"/>
          <w:sz w:val="24"/>
          <w:szCs w:val="24"/>
        </w:rPr>
        <w:t xml:space="preserve">, 2026, in Department 5.  If the Guardian has at that time filed an updated GC-251, an appearance will be waived, and a new hearing date shall be set for one year out for the filing of the annual Status Report.  </w:t>
      </w:r>
    </w:p>
    <w:p w14:paraId="1B1D76CD" w14:textId="06389C4C" w:rsidR="00174050" w:rsidRDefault="00174050" w:rsidP="00206B8E">
      <w:pPr>
        <w:rPr>
          <w:rFonts w:ascii="Times New Roman" w:eastAsia="Aptos" w:hAnsi="Times New Roman" w:cs="Times New Roman"/>
          <w:color w:val="000000"/>
          <w:sz w:val="24"/>
          <w:szCs w:val="24"/>
        </w:rPr>
      </w:pPr>
    </w:p>
    <w:p w14:paraId="3247AC95" w14:textId="77777777" w:rsidR="00E05465" w:rsidRPr="00C73CA6" w:rsidRDefault="00E05465" w:rsidP="00206B8E">
      <w:pPr>
        <w:rPr>
          <w:rFonts w:ascii="Times New Roman" w:eastAsia="Calibri" w:hAnsi="Times New Roman" w:cs="Times New Roman"/>
          <w:b/>
          <w:bCs/>
          <w:kern w:val="0"/>
          <w:sz w:val="24"/>
          <w:szCs w:val="24"/>
        </w:rPr>
      </w:pPr>
    </w:p>
    <w:p w14:paraId="7A280E1A" w14:textId="77777777" w:rsidR="00E214A8" w:rsidRPr="002E4E22" w:rsidRDefault="00EF094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532D6371"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0909E4">
        <w:rPr>
          <w:rFonts w:ascii="Times New Roman" w:hAnsi="Times New Roman" w:cs="Times New Roman"/>
          <w:b/>
          <w:bCs/>
          <w:sz w:val="24"/>
          <w:szCs w:val="24"/>
        </w:rPr>
        <w:t>Siena T-C</w:t>
      </w:r>
      <w:r w:rsidR="00F31CAB">
        <w:rPr>
          <w:rFonts w:ascii="Times New Roman" w:hAnsi="Times New Roman" w:cs="Times New Roman"/>
          <w:b/>
          <w:bCs/>
          <w:sz w:val="24"/>
          <w:szCs w:val="24"/>
        </w:rPr>
        <w:t>.</w:t>
      </w:r>
      <w:r w:rsidR="00E1789B">
        <w:rPr>
          <w:rFonts w:ascii="Times New Roman" w:hAnsi="Times New Roman" w:cs="Times New Roman"/>
          <w:b/>
          <w:bCs/>
          <w:sz w:val="24"/>
          <w:szCs w:val="24"/>
        </w:rPr>
        <w:t>,</w:t>
      </w:r>
      <w:r w:rsidR="000909E4">
        <w:rPr>
          <w:rFonts w:ascii="Times New Roman" w:hAnsi="Times New Roman" w:cs="Times New Roman"/>
          <w:b/>
          <w:bCs/>
          <w:sz w:val="24"/>
          <w:szCs w:val="24"/>
        </w:rPr>
        <w:t xml:space="preserve"> Giselle C-T., </w:t>
      </w:r>
      <w:r w:rsidR="00E1789B">
        <w:rPr>
          <w:rFonts w:ascii="Times New Roman" w:hAnsi="Times New Roman" w:cs="Times New Roman"/>
          <w:b/>
          <w:bCs/>
          <w:sz w:val="24"/>
          <w:szCs w:val="24"/>
        </w:rPr>
        <w:t xml:space="preserve"> </w:t>
      </w:r>
      <w:r w:rsidR="000909E4">
        <w:rPr>
          <w:rFonts w:ascii="Times New Roman" w:hAnsi="Times New Roman" w:cs="Times New Roman"/>
          <w:b/>
          <w:bCs/>
          <w:sz w:val="24"/>
          <w:szCs w:val="24"/>
        </w:rPr>
        <w:t>25PR01393</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5F335873" w14:textId="0560CE77" w:rsidR="0015252B" w:rsidRPr="0015252B" w:rsidRDefault="00E214A8" w:rsidP="005E54A2">
      <w:pPr>
        <w:rPr>
          <w:rFonts w:ascii="Times New Roman" w:hAnsi="Times New Roman"/>
          <w:sz w:val="24"/>
          <w:szCs w:val="24"/>
        </w:rPr>
      </w:pPr>
      <w:r w:rsidRPr="002E4E22">
        <w:rPr>
          <w:rFonts w:ascii="Times New Roman" w:hAnsi="Times New Roman" w:cs="Times New Roman"/>
          <w:b/>
          <w:bCs/>
          <w:color w:val="000000"/>
          <w:sz w:val="24"/>
          <w:szCs w:val="24"/>
        </w:rPr>
        <w:t xml:space="preserve">TENTATIVE RULING:  </w:t>
      </w:r>
      <w:bookmarkStart w:id="1" w:name="_Hlk187854621"/>
      <w:r w:rsidR="0015252B" w:rsidRPr="0015252B">
        <w:rPr>
          <w:rFonts w:ascii="Times New Roman" w:hAnsi="Times New Roman"/>
          <w:sz w:val="24"/>
          <w:szCs w:val="24"/>
        </w:rPr>
        <w:t xml:space="preserve">Appearances are not required.  Absent objection, the Petition for Guardianship is </w:t>
      </w:r>
      <w:proofErr w:type="gramStart"/>
      <w:r w:rsidR="0015252B" w:rsidRPr="0015252B">
        <w:rPr>
          <w:rFonts w:ascii="Times New Roman" w:hAnsi="Times New Roman"/>
          <w:sz w:val="24"/>
          <w:szCs w:val="24"/>
        </w:rPr>
        <w:t>GRANTED</w:t>
      </w:r>
      <w:proofErr w:type="gramEnd"/>
      <w:r w:rsidR="0015252B" w:rsidRPr="0015252B">
        <w:rPr>
          <w:rFonts w:ascii="Times New Roman" w:hAnsi="Times New Roman"/>
          <w:sz w:val="24"/>
          <w:szCs w:val="24"/>
        </w:rPr>
        <w:t xml:space="preserve"> and the Court will sign a version of the proposed order submitted by Petitioner(s).  </w:t>
      </w:r>
    </w:p>
    <w:p w14:paraId="26708E0B" w14:textId="4BD425A7" w:rsidR="0011545B" w:rsidRDefault="0015252B" w:rsidP="005E54A2">
      <w:pPr>
        <w:rPr>
          <w:rFonts w:ascii="Times New Roman" w:hAnsi="Times New Roman"/>
          <w:sz w:val="24"/>
          <w:szCs w:val="24"/>
        </w:rPr>
      </w:pPr>
      <w:r>
        <w:rPr>
          <w:rFonts w:ascii="Times New Roman" w:hAnsi="Times New Roman"/>
          <w:sz w:val="24"/>
          <w:szCs w:val="24"/>
        </w:rPr>
        <w:t xml:space="preserve">Petitioner/Guardian is directed to </w:t>
      </w:r>
      <w:r w:rsidR="0011545B">
        <w:rPr>
          <w:rFonts w:ascii="Times New Roman" w:hAnsi="Times New Roman"/>
          <w:sz w:val="24"/>
          <w:szCs w:val="24"/>
        </w:rPr>
        <w:t>submit</w:t>
      </w:r>
      <w:r>
        <w:rPr>
          <w:rFonts w:ascii="Times New Roman" w:hAnsi="Times New Roman"/>
          <w:sz w:val="24"/>
          <w:szCs w:val="24"/>
        </w:rPr>
        <w:t xml:space="preserve"> a</w:t>
      </w:r>
      <w:r w:rsidR="0011545B">
        <w:rPr>
          <w:rFonts w:ascii="Times New Roman" w:hAnsi="Times New Roman"/>
          <w:sz w:val="24"/>
          <w:szCs w:val="24"/>
        </w:rPr>
        <w:t>n</w:t>
      </w:r>
      <w:r>
        <w:rPr>
          <w:rFonts w:ascii="Times New Roman" w:hAnsi="Times New Roman"/>
          <w:sz w:val="24"/>
          <w:szCs w:val="24"/>
        </w:rPr>
        <w:t xml:space="preserve"> Order to Deposit Funds in Blocked Account</w:t>
      </w:r>
      <w:r w:rsidR="0011545B">
        <w:rPr>
          <w:rFonts w:ascii="Times New Roman" w:hAnsi="Times New Roman"/>
          <w:sz w:val="24"/>
          <w:szCs w:val="24"/>
        </w:rPr>
        <w:t xml:space="preserve"> (Judicial Counsel form MC-355) no later than 90 days from the date the proposed order is signed. </w:t>
      </w:r>
    </w:p>
    <w:p w14:paraId="4FD52CDC" w14:textId="4E18F49D" w:rsidR="0015252B" w:rsidRPr="0015252B" w:rsidRDefault="0015252B" w:rsidP="005E54A2">
      <w:pPr>
        <w:rPr>
          <w:rFonts w:ascii="Times New Roman" w:hAnsi="Times New Roman"/>
          <w:sz w:val="24"/>
          <w:szCs w:val="24"/>
        </w:rPr>
      </w:pPr>
      <w:r w:rsidRPr="0015252B">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9" w:history="1">
        <w:r w:rsidRPr="0015252B">
          <w:rPr>
            <w:rStyle w:val="Hyperlink"/>
            <w:rFonts w:ascii="Times New Roman" w:hAnsi="Times New Roman"/>
            <w:sz w:val="24"/>
            <w:szCs w:val="24"/>
          </w:rPr>
          <w:t>https://www.courts.ca.gov/forms.htm</w:t>
        </w:r>
      </w:hyperlink>
      <w:r w:rsidRPr="0015252B">
        <w:rPr>
          <w:rFonts w:ascii="Times New Roman" w:hAnsi="Times New Roman"/>
          <w:sz w:val="24"/>
          <w:szCs w:val="24"/>
        </w:rPr>
        <w:t xml:space="preserve">)  To ensure compliance with the requirement of an annual GC-251, this matter is set for Case Management Conference at 9:00 a.m. on February </w:t>
      </w:r>
      <w:r w:rsidR="005740DB">
        <w:rPr>
          <w:rFonts w:ascii="Times New Roman" w:hAnsi="Times New Roman"/>
          <w:sz w:val="24"/>
          <w:szCs w:val="24"/>
        </w:rPr>
        <w:t>2</w:t>
      </w:r>
      <w:r w:rsidRPr="0015252B">
        <w:rPr>
          <w:rFonts w:ascii="Times New Roman" w:hAnsi="Times New Roman"/>
          <w:sz w:val="24"/>
          <w:szCs w:val="24"/>
        </w:rPr>
        <w:t>, 202</w:t>
      </w:r>
      <w:r w:rsidR="005E509A">
        <w:rPr>
          <w:rFonts w:ascii="Times New Roman" w:hAnsi="Times New Roman"/>
          <w:sz w:val="24"/>
          <w:szCs w:val="24"/>
        </w:rPr>
        <w:t>7</w:t>
      </w:r>
      <w:r w:rsidRPr="0015252B">
        <w:rPr>
          <w:rFonts w:ascii="Times New Roman" w:hAnsi="Times New Roman"/>
          <w:sz w:val="24"/>
          <w:szCs w:val="24"/>
        </w:rPr>
        <w:t xml:space="preserve">, in Department 5.  If the Guardian has at that time filed the required GC-251, an appearance will be </w:t>
      </w:r>
      <w:proofErr w:type="gramStart"/>
      <w:r w:rsidRPr="0015252B">
        <w:rPr>
          <w:rFonts w:ascii="Times New Roman" w:hAnsi="Times New Roman"/>
          <w:sz w:val="24"/>
          <w:szCs w:val="24"/>
        </w:rPr>
        <w:t>waived</w:t>
      </w:r>
      <w:proofErr w:type="gramEnd"/>
      <w:r w:rsidRPr="0015252B">
        <w:rPr>
          <w:rFonts w:ascii="Times New Roman" w:hAnsi="Times New Roman"/>
          <w:sz w:val="24"/>
          <w:szCs w:val="24"/>
        </w:rPr>
        <w:t xml:space="preserve"> and a new hearing date shall be set for one year out for the filing of the annual Status Report. </w:t>
      </w:r>
    </w:p>
    <w:p w14:paraId="4026E224" w14:textId="77777777" w:rsidR="0015252B" w:rsidRPr="0015252B" w:rsidRDefault="0015252B" w:rsidP="005E54A2">
      <w:pPr>
        <w:spacing w:before="120"/>
        <w:rPr>
          <w:rFonts w:ascii="Times New Roman" w:hAnsi="Times New Roman"/>
          <w:sz w:val="24"/>
          <w:szCs w:val="24"/>
        </w:rPr>
      </w:pPr>
      <w:r w:rsidRPr="0015252B">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32D03462" w14:textId="2EBE6056" w:rsidR="005622EA" w:rsidRDefault="005622EA" w:rsidP="005622EA">
      <w:pPr>
        <w:rPr>
          <w:rFonts w:ascii="Times New Roman" w:hAnsi="Times New Roman" w:cs="Times New Roman"/>
          <w:b/>
          <w:bCs/>
          <w:color w:val="000000"/>
          <w:sz w:val="24"/>
          <w:szCs w:val="24"/>
        </w:rPr>
      </w:pPr>
    </w:p>
    <w:p w14:paraId="25646CE1" w14:textId="77777777" w:rsidR="005139F0" w:rsidRPr="002D6F07" w:rsidRDefault="005139F0" w:rsidP="001565C8">
      <w:pPr>
        <w:rPr>
          <w:rFonts w:ascii="Times New Roman" w:hAnsi="Times New Roman" w:cs="Times New Roman"/>
          <w:color w:val="1B1B1B"/>
          <w:sz w:val="26"/>
          <w:szCs w:val="26"/>
        </w:rPr>
      </w:pPr>
    </w:p>
    <w:bookmarkEnd w:id="1"/>
    <w:p w14:paraId="664B0937" w14:textId="77777777" w:rsidR="00E214A8" w:rsidRPr="002E4E22" w:rsidRDefault="00EF094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067C634B"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Aliah K</w:t>
      </w:r>
      <w:r w:rsidR="00910973">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24PR00618</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4B2608E3" w14:textId="54654051" w:rsidR="007A700F" w:rsidRDefault="00E214A8" w:rsidP="00174050">
      <w:pPr>
        <w:spacing w:line="256" w:lineRule="auto"/>
        <w:rPr>
          <w:rFonts w:ascii="Times New Roman" w:hAnsi="Times New Roman" w:cs="Times New Roman"/>
          <w:color w:val="000000"/>
          <w:sz w:val="24"/>
          <w:szCs w:val="24"/>
        </w:rPr>
      </w:pPr>
      <w:r w:rsidRPr="002E4E22">
        <w:rPr>
          <w:rFonts w:ascii="Times New Roman" w:hAnsi="Times New Roman" w:cs="Times New Roman"/>
          <w:b/>
          <w:bCs/>
          <w:color w:val="000000"/>
          <w:sz w:val="24"/>
          <w:szCs w:val="24"/>
        </w:rPr>
        <w:t xml:space="preserve">TENTATIVE RULING:  </w:t>
      </w:r>
      <w:r w:rsidR="009614E1" w:rsidRPr="009614E1">
        <w:rPr>
          <w:rFonts w:ascii="Times New Roman" w:hAnsi="Times New Roman" w:cs="Times New Roman"/>
          <w:color w:val="000000"/>
          <w:sz w:val="24"/>
          <w:szCs w:val="24"/>
        </w:rPr>
        <w:t>Appearances are not required.  The Court will sign the 4</w:t>
      </w:r>
      <w:r w:rsidR="009614E1" w:rsidRPr="009614E1">
        <w:rPr>
          <w:rFonts w:ascii="Times New Roman" w:hAnsi="Times New Roman" w:cs="Times New Roman"/>
          <w:color w:val="000000"/>
          <w:sz w:val="24"/>
          <w:szCs w:val="24"/>
          <w:vertAlign w:val="superscript"/>
        </w:rPr>
        <w:t>th</w:t>
      </w:r>
      <w:r w:rsidR="009614E1" w:rsidRPr="009614E1">
        <w:rPr>
          <w:rFonts w:ascii="Times New Roman" w:hAnsi="Times New Roman" w:cs="Times New Roman"/>
          <w:color w:val="000000"/>
          <w:sz w:val="24"/>
          <w:szCs w:val="24"/>
        </w:rPr>
        <w:t xml:space="preserve"> Amended Order </w:t>
      </w:r>
      <w:r w:rsidR="00D1068A">
        <w:rPr>
          <w:rFonts w:ascii="Times New Roman" w:hAnsi="Times New Roman" w:cs="Times New Roman"/>
          <w:color w:val="000000"/>
          <w:sz w:val="24"/>
          <w:szCs w:val="24"/>
        </w:rPr>
        <w:t>t</w:t>
      </w:r>
      <w:r w:rsidR="009614E1" w:rsidRPr="009614E1">
        <w:rPr>
          <w:rFonts w:ascii="Times New Roman" w:hAnsi="Times New Roman" w:cs="Times New Roman"/>
          <w:color w:val="000000"/>
          <w:sz w:val="24"/>
          <w:szCs w:val="24"/>
        </w:rPr>
        <w:t>o Deposit Funds</w:t>
      </w:r>
      <w:r w:rsidR="009614E1">
        <w:rPr>
          <w:rFonts w:ascii="Times New Roman" w:hAnsi="Times New Roman" w:cs="Times New Roman"/>
          <w:color w:val="000000"/>
          <w:sz w:val="24"/>
          <w:szCs w:val="24"/>
        </w:rPr>
        <w:t xml:space="preserve"> as </w:t>
      </w:r>
      <w:proofErr w:type="gramStart"/>
      <w:r w:rsidR="009614E1">
        <w:rPr>
          <w:rFonts w:ascii="Times New Roman" w:hAnsi="Times New Roman" w:cs="Times New Roman"/>
          <w:color w:val="000000"/>
          <w:sz w:val="24"/>
          <w:szCs w:val="24"/>
        </w:rPr>
        <w:t>submitted, and</w:t>
      </w:r>
      <w:proofErr w:type="gramEnd"/>
      <w:r w:rsidR="009614E1">
        <w:rPr>
          <w:rFonts w:ascii="Times New Roman" w:hAnsi="Times New Roman" w:cs="Times New Roman"/>
          <w:color w:val="000000"/>
          <w:sz w:val="24"/>
          <w:szCs w:val="24"/>
        </w:rPr>
        <w:t xml:space="preserve"> directs Petitioner to file a Judicial Council form MC-356 (Receipt and Acknowledgment of Deposit) within 60 days.  </w:t>
      </w:r>
      <w:r w:rsidR="00EF2F24">
        <w:rPr>
          <w:rFonts w:ascii="Times New Roman" w:hAnsi="Times New Roman" w:cs="Times New Roman"/>
          <w:color w:val="000000"/>
          <w:sz w:val="24"/>
          <w:szCs w:val="24"/>
        </w:rPr>
        <w:t xml:space="preserve">Those forms to be completed by </w:t>
      </w:r>
      <w:r w:rsidR="0015252B">
        <w:rPr>
          <w:rFonts w:ascii="Times New Roman" w:hAnsi="Times New Roman" w:cs="Times New Roman"/>
          <w:color w:val="000000"/>
          <w:sz w:val="24"/>
          <w:szCs w:val="24"/>
        </w:rPr>
        <w:t>a representative from</w:t>
      </w:r>
      <w:r w:rsidR="00EF2F24">
        <w:rPr>
          <w:rFonts w:ascii="Times New Roman" w:hAnsi="Times New Roman" w:cs="Times New Roman"/>
          <w:color w:val="000000"/>
          <w:sz w:val="24"/>
          <w:szCs w:val="24"/>
        </w:rPr>
        <w:t xml:space="preserve"> each banking institution in which an individual CD account is created</w:t>
      </w:r>
      <w:r w:rsidR="0015252B">
        <w:rPr>
          <w:rFonts w:ascii="Times New Roman" w:hAnsi="Times New Roman" w:cs="Times New Roman"/>
          <w:color w:val="000000"/>
          <w:sz w:val="24"/>
          <w:szCs w:val="24"/>
        </w:rPr>
        <w:t xml:space="preserve">.  </w:t>
      </w:r>
      <w:r w:rsidR="009614E1">
        <w:rPr>
          <w:rFonts w:ascii="Times New Roman" w:hAnsi="Times New Roman" w:cs="Times New Roman"/>
          <w:color w:val="000000"/>
          <w:sz w:val="24"/>
          <w:szCs w:val="24"/>
        </w:rPr>
        <w:t>To ensure compliance, the matter is continued to 09:30 a.m. on March 17, 2026, in Department 5.  Petitioner to present MC-356 at or before the next hearing.</w:t>
      </w:r>
    </w:p>
    <w:p w14:paraId="69438035" w14:textId="77777777" w:rsidR="009614E1" w:rsidRPr="009614E1" w:rsidRDefault="009614E1" w:rsidP="005E54A2">
      <w:pPr>
        <w:spacing w:before="120"/>
        <w:rPr>
          <w:rFonts w:ascii="Times New Roman" w:hAnsi="Times New Roman"/>
          <w:sz w:val="24"/>
        </w:rPr>
      </w:pPr>
      <w:r w:rsidRPr="009614E1">
        <w:rPr>
          <w:rFonts w:ascii="Times New Roman" w:hAnsi="Times New Roman"/>
          <w:sz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4B071CA4" w14:textId="5D9A6D7C" w:rsidR="009614E1" w:rsidRPr="009614E1" w:rsidRDefault="009614E1" w:rsidP="00174050">
      <w:pPr>
        <w:spacing w:line="256" w:lineRule="auto"/>
        <w:rPr>
          <w:rFonts w:ascii="Times New Roman" w:hAnsi="Times New Roman" w:cs="Times New Roman"/>
          <w:color w:val="000000"/>
          <w:sz w:val="24"/>
          <w:szCs w:val="24"/>
        </w:rPr>
      </w:pPr>
    </w:p>
    <w:p w14:paraId="36A50F84" w14:textId="77777777" w:rsidR="00E05465" w:rsidRPr="002E4E22" w:rsidRDefault="00E05465" w:rsidP="00174050">
      <w:pPr>
        <w:spacing w:line="256" w:lineRule="auto"/>
        <w:rPr>
          <w:rFonts w:ascii="Times New Roman" w:hAnsi="Times New Roman" w:cs="Times New Roman"/>
          <w:b/>
          <w:bCs/>
          <w:color w:val="000000"/>
          <w:sz w:val="24"/>
          <w:szCs w:val="24"/>
        </w:rPr>
      </w:pPr>
    </w:p>
    <w:p w14:paraId="4B3212B0" w14:textId="77777777" w:rsidR="00E214A8" w:rsidRPr="002E4E22" w:rsidRDefault="00EF094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62ABC63E" w14:textId="6445BE42"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r w:rsidRPr="002E4E22">
        <w:rPr>
          <w:rFonts w:ascii="Times New Roman" w:hAnsi="Times New Roman" w:cs="Times New Roman"/>
          <w:b/>
          <w:bCs/>
          <w:sz w:val="24"/>
          <w:szCs w:val="24"/>
        </w:rPr>
        <w:lastRenderedPageBreak/>
        <w:t>Guardianship of</w:t>
      </w:r>
      <w:r>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Vansh</w:t>
      </w:r>
      <w:r w:rsidR="00E0546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25PR01403</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2EF05A95" w14:textId="7E320DDB" w:rsidR="00A008C5" w:rsidRDefault="00E214A8" w:rsidP="005E54A2">
      <w:pPr>
        <w:rPr>
          <w:rFonts w:ascii="Times New Roman" w:hAnsi="Times New Roman"/>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2" w:name="_Hlk187856249"/>
      <w:r w:rsidR="00A008C5" w:rsidRPr="002B1761">
        <w:rPr>
          <w:rFonts w:ascii="Times New Roman" w:hAnsi="Times New Roman"/>
        </w:rPr>
        <w:t xml:space="preserve">Appearances are not required.  Absent objection, the Petition for Guardianship is </w:t>
      </w:r>
      <w:proofErr w:type="gramStart"/>
      <w:r w:rsidR="00A008C5" w:rsidRPr="002B1761">
        <w:rPr>
          <w:rFonts w:ascii="Times New Roman" w:hAnsi="Times New Roman"/>
        </w:rPr>
        <w:t>GRANTED</w:t>
      </w:r>
      <w:proofErr w:type="gramEnd"/>
      <w:r w:rsidR="00A008C5" w:rsidRPr="002B1761">
        <w:rPr>
          <w:rFonts w:ascii="Times New Roman" w:hAnsi="Times New Roman"/>
        </w:rPr>
        <w:t xml:space="preserve"> and the Court will sign </w:t>
      </w:r>
      <w:r w:rsidR="00A008C5">
        <w:rPr>
          <w:rFonts w:ascii="Times New Roman" w:hAnsi="Times New Roman"/>
        </w:rPr>
        <w:t xml:space="preserve">a version of </w:t>
      </w:r>
      <w:r w:rsidR="00A008C5" w:rsidRPr="002B1761">
        <w:rPr>
          <w:rFonts w:ascii="Times New Roman" w:hAnsi="Times New Roman"/>
        </w:rPr>
        <w:t>the proposed order submitted by Petitioner</w:t>
      </w:r>
      <w:r w:rsidR="00A008C5">
        <w:rPr>
          <w:rFonts w:ascii="Times New Roman" w:hAnsi="Times New Roman"/>
        </w:rPr>
        <w:t>(s)</w:t>
      </w:r>
      <w:r w:rsidR="00A008C5" w:rsidRPr="002B1761">
        <w:rPr>
          <w:rFonts w:ascii="Times New Roman" w:hAnsi="Times New Roman"/>
        </w:rPr>
        <w:t xml:space="preserve">.  </w:t>
      </w:r>
      <w:r w:rsidR="00A008C5" w:rsidRPr="00362692">
        <w:rPr>
          <w:rFonts w:ascii="Times New Roman" w:hAnsi="Times New Roman"/>
        </w:rPr>
        <w:t xml:space="preserve">The Court finds good cause to waive and does waive further investigation </w:t>
      </w:r>
      <w:r w:rsidR="00A008C5">
        <w:rPr>
          <w:rFonts w:ascii="Times New Roman" w:hAnsi="Times New Roman"/>
        </w:rPr>
        <w:t xml:space="preserve">if any is required </w:t>
      </w:r>
      <w:r w:rsidR="00A008C5" w:rsidRPr="00362692">
        <w:rPr>
          <w:rFonts w:ascii="Times New Roman" w:hAnsi="Times New Roman"/>
        </w:rPr>
        <w:t>under Prob. Code § 1513.</w:t>
      </w:r>
    </w:p>
    <w:p w14:paraId="55CFDC5F" w14:textId="64FB6353" w:rsidR="00A008C5" w:rsidRPr="00E6085D" w:rsidRDefault="00A008C5" w:rsidP="005E54A2">
      <w:pPr>
        <w:rPr>
          <w:rFonts w:ascii="Times New Roman" w:hAnsi="Times New Roman"/>
        </w:rPr>
      </w:pPr>
      <w:r w:rsidRPr="002B1761">
        <w:rPr>
          <w:rFonts w:ascii="Times New Roman" w:hAnsi="Times New Roman"/>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0" w:history="1">
        <w:r w:rsidRPr="002B1761">
          <w:rPr>
            <w:rStyle w:val="Hyperlink"/>
            <w:rFonts w:ascii="Times New Roman" w:hAnsi="Times New Roman"/>
          </w:rPr>
          <w:t>https://www.courts.ca.gov/forms.htm</w:t>
        </w:r>
      </w:hyperlink>
      <w:r w:rsidRPr="002B1761">
        <w:rPr>
          <w:rFonts w:ascii="Times New Roman" w:hAnsi="Times New Roman"/>
        </w:rPr>
        <w:t xml:space="preserve">) </w:t>
      </w:r>
      <w:r>
        <w:rPr>
          <w:rFonts w:ascii="Times New Roman" w:hAnsi="Times New Roman"/>
        </w:rPr>
        <w:t xml:space="preserve"> To ensure compliance with the requirement of an annual GC-251, t</w:t>
      </w:r>
      <w:r w:rsidRPr="00E6085D">
        <w:rPr>
          <w:rFonts w:ascii="Times New Roman" w:hAnsi="Times New Roman"/>
        </w:rPr>
        <w:t>h</w:t>
      </w:r>
      <w:r>
        <w:rPr>
          <w:rFonts w:ascii="Times New Roman" w:hAnsi="Times New Roman"/>
        </w:rPr>
        <w:t xml:space="preserve">is </w:t>
      </w:r>
      <w:r w:rsidRPr="00E6085D">
        <w:rPr>
          <w:rFonts w:ascii="Times New Roman" w:hAnsi="Times New Roman"/>
        </w:rPr>
        <w:t xml:space="preserve">matter is set </w:t>
      </w:r>
      <w:r>
        <w:rPr>
          <w:rFonts w:ascii="Times New Roman" w:hAnsi="Times New Roman"/>
        </w:rPr>
        <w:t>for Case Management Conference at 9:00 a.m. on</w:t>
      </w:r>
      <w:r w:rsidR="005740DB">
        <w:rPr>
          <w:rFonts w:ascii="Times New Roman" w:hAnsi="Times New Roman"/>
        </w:rPr>
        <w:t xml:space="preserve"> </w:t>
      </w:r>
      <w:r w:rsidR="00161780">
        <w:rPr>
          <w:rFonts w:ascii="Times New Roman" w:hAnsi="Times New Roman"/>
        </w:rPr>
        <w:t>February</w:t>
      </w:r>
      <w:r w:rsidR="005740DB">
        <w:rPr>
          <w:rFonts w:ascii="Times New Roman" w:hAnsi="Times New Roman"/>
        </w:rPr>
        <w:t xml:space="preserve"> 2, 2027, </w:t>
      </w:r>
      <w:r w:rsidRPr="00E6085D">
        <w:rPr>
          <w:rFonts w:ascii="Times New Roman" w:hAnsi="Times New Roman"/>
        </w:rPr>
        <w:t xml:space="preserve">in Department </w:t>
      </w:r>
      <w:r w:rsidR="005740DB">
        <w:rPr>
          <w:rFonts w:ascii="Times New Roman" w:hAnsi="Times New Roman"/>
        </w:rPr>
        <w:t>5</w:t>
      </w:r>
      <w:r>
        <w:rPr>
          <w:rFonts w:ascii="Times New Roman" w:hAnsi="Times New Roman"/>
        </w:rPr>
        <w:t xml:space="preserve">.  </w:t>
      </w:r>
      <w:r w:rsidRPr="00E6085D">
        <w:rPr>
          <w:rFonts w:ascii="Times New Roman" w:hAnsi="Times New Roman"/>
        </w:rPr>
        <w:t>If the Guardian</w:t>
      </w:r>
      <w:r>
        <w:rPr>
          <w:rFonts w:ascii="Times New Roman" w:hAnsi="Times New Roman"/>
        </w:rPr>
        <w:t xml:space="preserve"> has at that time filed the required GC-251</w:t>
      </w:r>
      <w:r w:rsidRPr="00E6085D">
        <w:rPr>
          <w:rFonts w:ascii="Times New Roman" w:hAnsi="Times New Roman"/>
        </w:rPr>
        <w:t xml:space="preserve">, </w:t>
      </w:r>
      <w:r>
        <w:rPr>
          <w:rFonts w:ascii="Times New Roman" w:hAnsi="Times New Roman"/>
        </w:rPr>
        <w:t xml:space="preserve">an appearance will be </w:t>
      </w:r>
      <w:proofErr w:type="gramStart"/>
      <w:r>
        <w:rPr>
          <w:rFonts w:ascii="Times New Roman" w:hAnsi="Times New Roman"/>
        </w:rPr>
        <w:t>waived</w:t>
      </w:r>
      <w:proofErr w:type="gramEnd"/>
      <w:r>
        <w:rPr>
          <w:rFonts w:ascii="Times New Roman" w:hAnsi="Times New Roman"/>
        </w:rPr>
        <w:t xml:space="preserve"> and </w:t>
      </w:r>
      <w:r w:rsidRPr="00E6085D">
        <w:rPr>
          <w:rFonts w:ascii="Times New Roman" w:hAnsi="Times New Roman"/>
        </w:rPr>
        <w:t xml:space="preserve">a new hearing date shall be set for one year out for the filing of the annual Status Report. </w:t>
      </w:r>
    </w:p>
    <w:p w14:paraId="224604FA" w14:textId="77777777" w:rsidR="00A008C5" w:rsidRPr="002B1761" w:rsidRDefault="00A008C5" w:rsidP="005E54A2">
      <w:pPr>
        <w:spacing w:before="120"/>
        <w:rPr>
          <w:rFonts w:ascii="Times New Roman" w:hAnsi="Times New Roman"/>
        </w:rPr>
      </w:pPr>
      <w:r w:rsidRPr="002B1761">
        <w:rPr>
          <w:rFonts w:ascii="Times New Roman" w:hAnsi="Times New Roman"/>
        </w:rPr>
        <w:t xml:space="preserve">Absent objection, the Request for Special Immigrant Juvenile Findings is </w:t>
      </w:r>
      <w:proofErr w:type="gramStart"/>
      <w:r w:rsidRPr="002B1761">
        <w:rPr>
          <w:rFonts w:ascii="Times New Roman" w:hAnsi="Times New Roman"/>
        </w:rPr>
        <w:t>GRANTED</w:t>
      </w:r>
      <w:proofErr w:type="gramEnd"/>
      <w:r w:rsidRPr="002B1761">
        <w:rPr>
          <w:rFonts w:ascii="Times New Roman" w:hAnsi="Times New Roman"/>
        </w:rPr>
        <w:t xml:space="preserve"> and the Court will sign</w:t>
      </w:r>
      <w:r>
        <w:rPr>
          <w:rFonts w:ascii="Times New Roman" w:hAnsi="Times New Roman"/>
        </w:rPr>
        <w:t xml:space="preserve"> a version of</w:t>
      </w:r>
      <w:r w:rsidRPr="002B1761">
        <w:rPr>
          <w:rFonts w:ascii="Times New Roman" w:hAnsi="Times New Roman"/>
        </w:rPr>
        <w:t xml:space="preserve"> the proposed order submitted by Petitioner.</w:t>
      </w:r>
    </w:p>
    <w:p w14:paraId="7339A3D7" w14:textId="77777777" w:rsidR="00A008C5" w:rsidRPr="00E214A8" w:rsidRDefault="00A008C5" w:rsidP="005E54A2">
      <w:pPr>
        <w:spacing w:before="120"/>
        <w:rPr>
          <w:rFonts w:ascii="Times New Roman" w:hAnsi="Times New Roman"/>
          <w:color w:val="1B1B1B"/>
          <w:sz w:val="26"/>
          <w:szCs w:val="26"/>
        </w:rPr>
      </w:pPr>
      <w:r w:rsidRPr="002B1761">
        <w:rPr>
          <w:rFonts w:ascii="Times New Roman" w:hAnsi="Times New Roman"/>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71B57570" w14:textId="054F51B7" w:rsidR="00E05465" w:rsidRDefault="00E05465" w:rsidP="00E05465">
      <w:pPr>
        <w:pStyle w:val="ListParagraph"/>
        <w:autoSpaceDE w:val="0"/>
        <w:autoSpaceDN w:val="0"/>
        <w:adjustRightInd w:val="0"/>
        <w:spacing w:before="120" w:after="0" w:line="240" w:lineRule="auto"/>
        <w:ind w:left="0"/>
        <w:rPr>
          <w:rFonts w:ascii="Times New Roman" w:hAnsi="Times New Roman"/>
          <w:sz w:val="24"/>
          <w:szCs w:val="24"/>
        </w:rPr>
      </w:pPr>
    </w:p>
    <w:p w14:paraId="66EDB8A4" w14:textId="77777777" w:rsidR="005622EA" w:rsidRPr="005622EA" w:rsidRDefault="005622EA"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bookmarkEnd w:id="2"/>
    <w:p w14:paraId="21C43B71" w14:textId="77777777" w:rsidR="00E61D62" w:rsidRPr="00E61D62" w:rsidRDefault="00E61D62" w:rsidP="00E61D62">
      <w:pPr>
        <w:rPr>
          <w:rFonts w:ascii="Times New Roman" w:hAnsi="Times New Roman" w:cs="Times New Roman"/>
          <w:b/>
          <w:bCs/>
          <w:color w:val="000000"/>
          <w:sz w:val="24"/>
          <w:szCs w:val="24"/>
        </w:rPr>
      </w:pPr>
    </w:p>
    <w:p w14:paraId="2D87550F" w14:textId="3CAC5969" w:rsidR="000F5583" w:rsidRDefault="00EF094D"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632B4F28"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Madeline K., Daniel K., 25PR01416</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37847835" w14:textId="2197E2CC" w:rsidR="00161780" w:rsidRPr="00161780" w:rsidRDefault="00E61D62"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161780" w:rsidRPr="00161780">
        <w:rPr>
          <w:rFonts w:ascii="Times New Roman" w:hAnsi="Times New Roman"/>
          <w:sz w:val="24"/>
          <w:szCs w:val="24"/>
        </w:rPr>
        <w:t xml:space="preserve">Appearances are not required.  Absent objection, the Petition for Guardianship is </w:t>
      </w:r>
      <w:proofErr w:type="gramStart"/>
      <w:r w:rsidR="00161780" w:rsidRPr="00161780">
        <w:rPr>
          <w:rFonts w:ascii="Times New Roman" w:hAnsi="Times New Roman"/>
          <w:sz w:val="24"/>
          <w:szCs w:val="24"/>
        </w:rPr>
        <w:t>GRANTED</w:t>
      </w:r>
      <w:proofErr w:type="gramEnd"/>
      <w:r w:rsidR="00161780" w:rsidRPr="00161780">
        <w:rPr>
          <w:rFonts w:ascii="Times New Roman" w:hAnsi="Times New Roman"/>
          <w:sz w:val="24"/>
          <w:szCs w:val="24"/>
        </w:rPr>
        <w:t xml:space="preserve"> and the Court will sign a version of the proposed order submitted by Petitioner(s).  </w:t>
      </w:r>
    </w:p>
    <w:p w14:paraId="700467D0" w14:textId="13D71EF4" w:rsidR="00161780" w:rsidRPr="00161780" w:rsidRDefault="00161780" w:rsidP="005E54A2">
      <w:pPr>
        <w:rPr>
          <w:rFonts w:ascii="Times New Roman" w:hAnsi="Times New Roman"/>
          <w:sz w:val="24"/>
          <w:szCs w:val="24"/>
        </w:rPr>
      </w:pPr>
      <w:r w:rsidRPr="00161780">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1" w:history="1">
        <w:r w:rsidRPr="00161780">
          <w:rPr>
            <w:rStyle w:val="Hyperlink"/>
            <w:rFonts w:ascii="Times New Roman" w:hAnsi="Times New Roman"/>
            <w:sz w:val="24"/>
            <w:szCs w:val="24"/>
          </w:rPr>
          <w:t>https://www.courts.ca.gov/forms.htm</w:t>
        </w:r>
      </w:hyperlink>
      <w:r w:rsidRPr="00161780">
        <w:rPr>
          <w:rFonts w:ascii="Times New Roman" w:hAnsi="Times New Roman"/>
          <w:sz w:val="24"/>
          <w:szCs w:val="24"/>
        </w:rPr>
        <w:t xml:space="preserve">)  To ensure compliance with the requirement of an annual GC-251, this matter is set for Case Management Conference at 9:00 a.m. on February 2, 2026, in Department 5.  If the Guardian has at that time filed the required GC-251, an appearance will be </w:t>
      </w:r>
      <w:proofErr w:type="gramStart"/>
      <w:r w:rsidRPr="00161780">
        <w:rPr>
          <w:rFonts w:ascii="Times New Roman" w:hAnsi="Times New Roman"/>
          <w:sz w:val="24"/>
          <w:szCs w:val="24"/>
        </w:rPr>
        <w:t>waived</w:t>
      </w:r>
      <w:proofErr w:type="gramEnd"/>
      <w:r w:rsidRPr="00161780">
        <w:rPr>
          <w:rFonts w:ascii="Times New Roman" w:hAnsi="Times New Roman"/>
          <w:sz w:val="24"/>
          <w:szCs w:val="24"/>
        </w:rPr>
        <w:t xml:space="preserve"> and a new hearing date shall be set for one year out for the filing of the annual Status Report. </w:t>
      </w:r>
    </w:p>
    <w:p w14:paraId="740F793D" w14:textId="77777777" w:rsidR="00161780" w:rsidRPr="00161780" w:rsidRDefault="00161780" w:rsidP="005E54A2">
      <w:pPr>
        <w:spacing w:before="120"/>
        <w:rPr>
          <w:rFonts w:ascii="Times New Roman" w:hAnsi="Times New Roman"/>
          <w:sz w:val="24"/>
          <w:szCs w:val="24"/>
        </w:rPr>
      </w:pPr>
      <w:r w:rsidRPr="00161780">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19CBC227" w14:textId="10AB21E8" w:rsidR="00042ACD" w:rsidRDefault="00042ACD"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77204E53" w14:textId="77777777" w:rsidR="00E05465" w:rsidRDefault="00E05465"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EF094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443286EF"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lastRenderedPageBreak/>
        <w:t>Guardianship of</w:t>
      </w:r>
      <w:r w:rsidRPr="00E61D62">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David R</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25PR01417</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7C41E7FC" w14:textId="7A4BAE82" w:rsidR="00707868" w:rsidRPr="00707868" w:rsidRDefault="00E61D62"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707868" w:rsidRPr="00707868">
        <w:rPr>
          <w:rFonts w:ascii="Times New Roman" w:hAnsi="Times New Roman"/>
          <w:sz w:val="24"/>
          <w:szCs w:val="24"/>
        </w:rPr>
        <w:t xml:space="preserve">Appearances are not required.  Absent objection, the Petition for Guardianship is </w:t>
      </w:r>
      <w:proofErr w:type="gramStart"/>
      <w:r w:rsidR="00707868" w:rsidRPr="00707868">
        <w:rPr>
          <w:rFonts w:ascii="Times New Roman" w:hAnsi="Times New Roman"/>
          <w:sz w:val="24"/>
          <w:szCs w:val="24"/>
        </w:rPr>
        <w:t>GRANTED</w:t>
      </w:r>
      <w:proofErr w:type="gramEnd"/>
      <w:r w:rsidR="00707868" w:rsidRPr="00707868">
        <w:rPr>
          <w:rFonts w:ascii="Times New Roman" w:hAnsi="Times New Roman"/>
          <w:sz w:val="24"/>
          <w:szCs w:val="24"/>
        </w:rPr>
        <w:t xml:space="preserve"> and the Court will sign a version of the proposed order submitted by Petitioner(s).  The Court finds good cause to waive and does waive further investigation if any is required under Prob. Code § 1513.</w:t>
      </w:r>
    </w:p>
    <w:p w14:paraId="076DA576" w14:textId="24E1B2A4" w:rsidR="00707868" w:rsidRPr="00707868" w:rsidRDefault="00707868" w:rsidP="005E54A2">
      <w:pPr>
        <w:rPr>
          <w:rFonts w:ascii="Times New Roman" w:hAnsi="Times New Roman"/>
          <w:sz w:val="24"/>
          <w:szCs w:val="24"/>
        </w:rPr>
      </w:pPr>
      <w:r w:rsidRPr="00707868">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2" w:history="1">
        <w:r w:rsidRPr="00707868">
          <w:rPr>
            <w:rStyle w:val="Hyperlink"/>
            <w:rFonts w:ascii="Times New Roman" w:hAnsi="Times New Roman"/>
            <w:sz w:val="24"/>
            <w:szCs w:val="24"/>
          </w:rPr>
          <w:t>https://www.courts.ca.gov/forms.htm</w:t>
        </w:r>
      </w:hyperlink>
      <w:r w:rsidRPr="00707868">
        <w:rPr>
          <w:rFonts w:ascii="Times New Roman" w:hAnsi="Times New Roman"/>
          <w:sz w:val="24"/>
          <w:szCs w:val="24"/>
        </w:rPr>
        <w:t xml:space="preserve">)  To ensure compliance with the requirement of an annual GC-251, this matter is set for Case Management Conference at 9:00 a.m. </w:t>
      </w:r>
      <w:r>
        <w:rPr>
          <w:rFonts w:ascii="Times New Roman" w:hAnsi="Times New Roman"/>
          <w:sz w:val="24"/>
          <w:szCs w:val="24"/>
        </w:rPr>
        <w:t>on February 2, 2027</w:t>
      </w:r>
      <w:r w:rsidRPr="00707868">
        <w:rPr>
          <w:rFonts w:ascii="Times New Roman" w:hAnsi="Times New Roman"/>
          <w:sz w:val="24"/>
          <w:szCs w:val="24"/>
        </w:rPr>
        <w:t xml:space="preserve">, in Department </w:t>
      </w:r>
      <w:r>
        <w:rPr>
          <w:rFonts w:ascii="Times New Roman" w:hAnsi="Times New Roman"/>
          <w:sz w:val="24"/>
          <w:szCs w:val="24"/>
        </w:rPr>
        <w:t>5</w:t>
      </w:r>
      <w:r w:rsidRPr="00707868">
        <w:rPr>
          <w:rFonts w:ascii="Times New Roman" w:hAnsi="Times New Roman"/>
          <w:sz w:val="24"/>
          <w:szCs w:val="24"/>
        </w:rPr>
        <w:t xml:space="preserve">.  If the Guardian has at that time filed the required GC-251, an appearance will be </w:t>
      </w:r>
      <w:proofErr w:type="gramStart"/>
      <w:r w:rsidRPr="00707868">
        <w:rPr>
          <w:rFonts w:ascii="Times New Roman" w:hAnsi="Times New Roman"/>
          <w:sz w:val="24"/>
          <w:szCs w:val="24"/>
        </w:rPr>
        <w:t>waived</w:t>
      </w:r>
      <w:proofErr w:type="gramEnd"/>
      <w:r w:rsidRPr="00707868">
        <w:rPr>
          <w:rFonts w:ascii="Times New Roman" w:hAnsi="Times New Roman"/>
          <w:sz w:val="24"/>
          <w:szCs w:val="24"/>
        </w:rPr>
        <w:t xml:space="preserve"> and a new hearing date shall be set for one year out for the filing of the annual Status Report. </w:t>
      </w:r>
    </w:p>
    <w:p w14:paraId="14715D89" w14:textId="77777777" w:rsidR="00707868" w:rsidRPr="00707868" w:rsidRDefault="00707868" w:rsidP="005E54A2">
      <w:pPr>
        <w:spacing w:before="120"/>
        <w:rPr>
          <w:rFonts w:ascii="Times New Roman" w:hAnsi="Times New Roman"/>
          <w:sz w:val="24"/>
          <w:szCs w:val="24"/>
        </w:rPr>
      </w:pPr>
      <w:r w:rsidRPr="00707868">
        <w:rPr>
          <w:rFonts w:ascii="Times New Roman" w:hAnsi="Times New Roman"/>
          <w:sz w:val="24"/>
          <w:szCs w:val="24"/>
        </w:rPr>
        <w:t xml:space="preserve">Absent objection, the Request for Special Immigrant Juvenile Findings is </w:t>
      </w:r>
      <w:proofErr w:type="gramStart"/>
      <w:r w:rsidRPr="00707868">
        <w:rPr>
          <w:rFonts w:ascii="Times New Roman" w:hAnsi="Times New Roman"/>
          <w:sz w:val="24"/>
          <w:szCs w:val="24"/>
        </w:rPr>
        <w:t>GRANTED</w:t>
      </w:r>
      <w:proofErr w:type="gramEnd"/>
      <w:r w:rsidRPr="00707868">
        <w:rPr>
          <w:rFonts w:ascii="Times New Roman" w:hAnsi="Times New Roman"/>
          <w:sz w:val="24"/>
          <w:szCs w:val="24"/>
        </w:rPr>
        <w:t xml:space="preserve"> and the Court will sign a version of the proposed order submitted by Petitioner.</w:t>
      </w:r>
    </w:p>
    <w:p w14:paraId="5C1E170D" w14:textId="77777777" w:rsidR="00707868" w:rsidRPr="00707868" w:rsidRDefault="00707868" w:rsidP="005E54A2">
      <w:pPr>
        <w:spacing w:before="120"/>
        <w:rPr>
          <w:rFonts w:ascii="Times New Roman" w:hAnsi="Times New Roman"/>
          <w:color w:val="1B1B1B"/>
          <w:sz w:val="24"/>
          <w:szCs w:val="24"/>
        </w:rPr>
      </w:pPr>
      <w:r w:rsidRPr="00707868">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1629C492" w14:textId="0967361A"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1774A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EF094D"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7E10E79C"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Matthew R</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w:t>
      </w:r>
      <w:r w:rsidR="00E05465">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24PR00983</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1F2BF8E3" w14:textId="4A02F884" w:rsidR="00D025C3" w:rsidRDefault="00E61D62"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D025C3">
        <w:rPr>
          <w:rFonts w:ascii="Times New Roman" w:hAnsi="Times New Roman" w:cs="Times New Roman"/>
          <w:color w:val="000000"/>
          <w:sz w:val="24"/>
          <w:szCs w:val="24"/>
        </w:rPr>
        <w:t>Appearances by ZOOM or in person are require</w:t>
      </w:r>
      <w:r w:rsidR="00D1068A">
        <w:rPr>
          <w:rFonts w:ascii="Times New Roman" w:hAnsi="Times New Roman" w:cs="Times New Roman"/>
          <w:color w:val="000000"/>
          <w:sz w:val="24"/>
          <w:szCs w:val="24"/>
        </w:rPr>
        <w:t>d.  Considering</w:t>
      </w:r>
      <w:r w:rsidR="00D025C3">
        <w:rPr>
          <w:rFonts w:ascii="Times New Roman" w:hAnsi="Times New Roman" w:cs="Times New Roman"/>
          <w:color w:val="000000"/>
          <w:sz w:val="24"/>
          <w:szCs w:val="24"/>
        </w:rPr>
        <w:t xml:space="preserve"> the objections filed by the Guardian, and minor’s counsel, it appears an </w:t>
      </w:r>
      <w:r w:rsidR="00D025C3" w:rsidRPr="002A493C">
        <w:rPr>
          <w:rFonts w:ascii="Times New Roman" w:hAnsi="Times New Roman" w:cs="Times New Roman"/>
          <w:color w:val="000000"/>
          <w:sz w:val="24"/>
          <w:szCs w:val="24"/>
        </w:rPr>
        <w:t xml:space="preserve">evidentiary hearing </w:t>
      </w:r>
      <w:r w:rsidR="00D025C3">
        <w:rPr>
          <w:rFonts w:ascii="Times New Roman" w:hAnsi="Times New Roman" w:cs="Times New Roman"/>
          <w:color w:val="000000"/>
          <w:sz w:val="24"/>
          <w:szCs w:val="24"/>
        </w:rPr>
        <w:t xml:space="preserve">is required.  </w:t>
      </w:r>
    </w:p>
    <w:p w14:paraId="6435551F" w14:textId="77777777" w:rsidR="00D025C3" w:rsidRDefault="00D025C3"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18C3257" w14:textId="77777777" w:rsidR="00D025C3" w:rsidRDefault="00D025C3"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If the hearing will take less than twenty (20) minutes, it may occur at the time the case is called.  However, all pa</w:t>
      </w:r>
      <w:r w:rsidRPr="002A493C">
        <w:rPr>
          <w:rFonts w:ascii="Times New Roman" w:hAnsi="Times New Roman" w:cs="Times New Roman"/>
          <w:color w:val="000000"/>
          <w:sz w:val="24"/>
          <w:szCs w:val="24"/>
        </w:rPr>
        <w:t xml:space="preserve">rties must be prepared to give a good faith estimate as to the likely length of the evidentiary hearing.  </w:t>
      </w:r>
      <w:r>
        <w:rPr>
          <w:rFonts w:ascii="Times New Roman" w:hAnsi="Times New Roman" w:cs="Times New Roman"/>
          <w:color w:val="000000"/>
          <w:sz w:val="24"/>
          <w:szCs w:val="24"/>
        </w:rPr>
        <w:t xml:space="preserve">If any party’s time estimate exceeds twenty minutes, the Court will </w:t>
      </w:r>
      <w:r w:rsidRPr="006D3A9D">
        <w:rPr>
          <w:rFonts w:ascii="Times New Roman" w:hAnsi="Times New Roman" w:cs="Times New Roman"/>
          <w:color w:val="000000"/>
          <w:sz w:val="24"/>
          <w:szCs w:val="24"/>
        </w:rPr>
        <w:t>specially set the matter for an evidentiary hearing at another time convenient to the Court and the parties.</w:t>
      </w:r>
    </w:p>
    <w:p w14:paraId="21AA7AC9" w14:textId="77777777" w:rsidR="00D025C3" w:rsidRDefault="00D025C3"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694F4D4D" w14:textId="0A741085" w:rsidR="00D025C3" w:rsidRDefault="00D025C3"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color w:val="000000"/>
          <w:sz w:val="24"/>
          <w:szCs w:val="24"/>
        </w:rPr>
        <w:t>All parties</w:t>
      </w:r>
      <w:r w:rsidRPr="002A493C">
        <w:rPr>
          <w:rFonts w:ascii="Times New Roman" w:hAnsi="Times New Roman" w:cs="Times New Roman"/>
          <w:color w:val="000000"/>
          <w:sz w:val="24"/>
          <w:szCs w:val="24"/>
        </w:rPr>
        <w:t xml:space="preserve"> should also be prepared to identify a reasonable date for the exchange witness lists and documents (if any) which </w:t>
      </w:r>
      <w:r>
        <w:rPr>
          <w:rFonts w:ascii="Times New Roman" w:hAnsi="Times New Roman" w:cs="Times New Roman"/>
          <w:color w:val="000000"/>
          <w:sz w:val="24"/>
          <w:szCs w:val="24"/>
        </w:rPr>
        <w:t>he/she/they intend to submit for the Court’s consideration</w:t>
      </w:r>
      <w:r w:rsidRPr="002A493C">
        <w:rPr>
          <w:rFonts w:ascii="Times New Roman" w:hAnsi="Times New Roman" w:cs="Times New Roman"/>
          <w:color w:val="000000"/>
          <w:sz w:val="24"/>
          <w:szCs w:val="24"/>
        </w:rPr>
        <w:t xml:space="preserve"> at the evidentiary hearing.  </w:t>
      </w:r>
      <w:r>
        <w:rPr>
          <w:rFonts w:ascii="Times New Roman" w:hAnsi="Times New Roman" w:cs="Times New Roman"/>
          <w:color w:val="000000"/>
          <w:sz w:val="24"/>
          <w:szCs w:val="24"/>
        </w:rPr>
        <w:t>Finally, all parties are hereby advised that strict compliance with local rules will be required.  They should take special review Local Rules 6.2.F. which requires, among other things, that parties meet and confer for purposes of making reasonable efforts to informally resolve any controversies and to file Statements of Issues or Settlement prior to an evidentiary hearing.</w:t>
      </w:r>
    </w:p>
    <w:p w14:paraId="0BCD464E" w14:textId="22557A30"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FB1E541" w14:textId="77777777" w:rsidR="00E05465" w:rsidRDefault="00E05465"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EF094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E664E9D">
          <v:rect id="_x0000_i1033"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65776680"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Brayan P</w:t>
      </w:r>
      <w:r w:rsidRPr="00E57E86">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25PR00839</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1F405D81" w14:textId="3A17B3FA" w:rsidR="008706A1" w:rsidRPr="008706A1" w:rsidRDefault="00E57E86"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8706A1" w:rsidRPr="008706A1">
        <w:rPr>
          <w:rFonts w:ascii="Times New Roman" w:hAnsi="Times New Roman"/>
          <w:sz w:val="24"/>
          <w:szCs w:val="24"/>
        </w:rPr>
        <w:t xml:space="preserve">Appearances are not required.  Absent objection, the Petition for </w:t>
      </w:r>
      <w:r w:rsidR="008706A1">
        <w:rPr>
          <w:rFonts w:ascii="Times New Roman" w:hAnsi="Times New Roman"/>
          <w:sz w:val="24"/>
          <w:szCs w:val="24"/>
        </w:rPr>
        <w:t>Trans</w:t>
      </w:r>
      <w:r w:rsidR="00D92B34">
        <w:rPr>
          <w:rFonts w:ascii="Times New Roman" w:hAnsi="Times New Roman"/>
          <w:sz w:val="24"/>
          <w:szCs w:val="24"/>
        </w:rPr>
        <w:t>f</w:t>
      </w:r>
      <w:r w:rsidR="008706A1">
        <w:rPr>
          <w:rFonts w:ascii="Times New Roman" w:hAnsi="Times New Roman"/>
          <w:sz w:val="24"/>
          <w:szCs w:val="24"/>
        </w:rPr>
        <w:t xml:space="preserve">er of Venue for </w:t>
      </w:r>
      <w:r w:rsidR="008706A1" w:rsidRPr="008706A1">
        <w:rPr>
          <w:rFonts w:ascii="Times New Roman" w:hAnsi="Times New Roman"/>
          <w:sz w:val="24"/>
          <w:szCs w:val="24"/>
        </w:rPr>
        <w:t xml:space="preserve">Guardianship </w:t>
      </w:r>
      <w:r w:rsidR="008706A1">
        <w:rPr>
          <w:rFonts w:ascii="Times New Roman" w:hAnsi="Times New Roman"/>
          <w:sz w:val="24"/>
          <w:szCs w:val="24"/>
        </w:rPr>
        <w:t xml:space="preserve">per Probate Code section 2213 </w:t>
      </w:r>
      <w:r w:rsidR="008706A1" w:rsidRPr="008706A1">
        <w:rPr>
          <w:rFonts w:ascii="Times New Roman" w:hAnsi="Times New Roman"/>
          <w:sz w:val="24"/>
          <w:szCs w:val="24"/>
        </w:rPr>
        <w:t xml:space="preserve">is GRANTED and the Court will sign a version of the proposed order submitted by Petitioner(s).  </w:t>
      </w:r>
      <w:r w:rsidR="008706A1">
        <w:rPr>
          <w:rFonts w:ascii="Times New Roman" w:hAnsi="Times New Roman"/>
          <w:sz w:val="24"/>
          <w:szCs w:val="24"/>
        </w:rPr>
        <w:t>The previously set calendar control date of February 17, 2026</w:t>
      </w:r>
      <w:r w:rsidR="00D92B34">
        <w:rPr>
          <w:rFonts w:ascii="Times New Roman" w:hAnsi="Times New Roman"/>
          <w:sz w:val="24"/>
          <w:szCs w:val="24"/>
        </w:rPr>
        <w:t>,</w:t>
      </w:r>
      <w:r w:rsidR="008706A1">
        <w:rPr>
          <w:rFonts w:ascii="Times New Roman" w:hAnsi="Times New Roman"/>
          <w:sz w:val="24"/>
          <w:szCs w:val="24"/>
        </w:rPr>
        <w:t xml:space="preserve"> is vacated and the matter is reset at 09:00 a.m. on May 19, 2026, in Department 5 for calendar control and verification of Guardianship in Marin County.</w:t>
      </w:r>
    </w:p>
    <w:p w14:paraId="2A71CD82" w14:textId="77777777" w:rsidR="008706A1" w:rsidRPr="008706A1" w:rsidRDefault="008706A1" w:rsidP="005E54A2">
      <w:pPr>
        <w:spacing w:before="120"/>
        <w:rPr>
          <w:rFonts w:ascii="Times New Roman" w:hAnsi="Times New Roman"/>
          <w:sz w:val="24"/>
          <w:szCs w:val="24"/>
        </w:rPr>
      </w:pPr>
      <w:r w:rsidRPr="008706A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5872D0CD"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57E6649" w14:textId="47C11C9E" w:rsidR="0011048A" w:rsidRDefault="00EF094D"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4" style="width:0;height:1.5pt" o:hralign="center" o:bullet="t" o:hrstd="t" o:hr="t" fillcolor="#a0a0a0" stroked="f"/>
        </w:pict>
      </w:r>
    </w:p>
    <w:p w14:paraId="6009BC84" w14:textId="48A9A724"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0909E4">
        <w:rPr>
          <w:rFonts w:ascii="Times New Roman" w:eastAsia="Calibri" w:hAnsi="Times New Roman" w:cs="Times New Roman"/>
          <w:b/>
          <w:bCs/>
          <w:kern w:val="0"/>
          <w:sz w:val="24"/>
          <w:szCs w:val="24"/>
        </w:rPr>
        <w:t>Elijah S., Justin S., SPR093008</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E76B061" w14:textId="3EE77C2A" w:rsidR="003403EC" w:rsidRPr="00F31CAB" w:rsidRDefault="00E57E86" w:rsidP="00454C8E">
      <w:pPr>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454C8E" w:rsidRPr="00454C8E">
        <w:rPr>
          <w:rFonts w:ascii="Times New Roman" w:hAnsi="Times New Roman" w:cs="Times New Roman"/>
          <w:color w:val="000000"/>
          <w:sz w:val="24"/>
          <w:szCs w:val="24"/>
        </w:rPr>
        <w:t xml:space="preserve">Appearances </w:t>
      </w:r>
      <w:r w:rsidR="00454C8E" w:rsidRPr="00454C8E">
        <w:rPr>
          <w:rFonts w:ascii="Times New Roman" w:hAnsi="Times New Roman" w:cs="Times New Roman"/>
          <w:i/>
          <w:iCs/>
          <w:color w:val="000000"/>
          <w:sz w:val="24"/>
          <w:szCs w:val="24"/>
        </w:rPr>
        <w:t>in person</w:t>
      </w:r>
      <w:r w:rsidR="00454C8E">
        <w:rPr>
          <w:rFonts w:ascii="Times New Roman" w:hAnsi="Times New Roman" w:cs="Times New Roman"/>
          <w:color w:val="000000"/>
          <w:sz w:val="24"/>
          <w:szCs w:val="24"/>
        </w:rPr>
        <w:t xml:space="preserve"> are </w:t>
      </w:r>
      <w:r w:rsidR="00454C8E" w:rsidRPr="00454C8E">
        <w:rPr>
          <w:rFonts w:ascii="Times New Roman" w:hAnsi="Times New Roman" w:cs="Times New Roman"/>
          <w:color w:val="000000"/>
          <w:sz w:val="24"/>
          <w:szCs w:val="24"/>
        </w:rPr>
        <w:t>required.  Proof of</w:t>
      </w:r>
      <w:r w:rsidR="00454C8E" w:rsidRPr="00454C8E">
        <w:rPr>
          <w:rFonts w:ascii="Times New Roman" w:hAnsi="Times New Roman"/>
          <w:sz w:val="24"/>
          <w:szCs w:val="24"/>
        </w:rPr>
        <w:t xml:space="preserve"> the Confidential Guardianship Status Report, GC-251,</w:t>
      </w:r>
      <w:r w:rsidR="00454C8E">
        <w:rPr>
          <w:rFonts w:ascii="Times New Roman" w:hAnsi="Times New Roman"/>
          <w:sz w:val="24"/>
          <w:szCs w:val="24"/>
        </w:rPr>
        <w:t xml:space="preserve"> has not yet been filed.</w:t>
      </w:r>
      <w:r w:rsidR="00454C8E" w:rsidRPr="00707868">
        <w:rPr>
          <w:rFonts w:ascii="Times New Roman" w:hAnsi="Times New Roman"/>
          <w:sz w:val="24"/>
          <w:szCs w:val="24"/>
        </w:rPr>
        <w:t xml:space="preserve"> (Form GC-251 is available at the following URL:  </w:t>
      </w:r>
      <w:hyperlink r:id="rId13" w:history="1">
        <w:r w:rsidR="00454C8E" w:rsidRPr="00707868">
          <w:rPr>
            <w:rStyle w:val="Hyperlink"/>
            <w:rFonts w:ascii="Times New Roman" w:hAnsi="Times New Roman"/>
            <w:sz w:val="24"/>
            <w:szCs w:val="24"/>
          </w:rPr>
          <w:t>https://www.courts.ca.gov/forms.htm</w:t>
        </w:r>
      </w:hyperlink>
      <w:r w:rsidR="00454C8E" w:rsidRPr="00707868">
        <w:rPr>
          <w:rFonts w:ascii="Times New Roman" w:hAnsi="Times New Roman"/>
          <w:sz w:val="24"/>
          <w:szCs w:val="24"/>
        </w:rPr>
        <w:t>)</w:t>
      </w:r>
      <w:r w:rsidR="00454C8E">
        <w:rPr>
          <w:rFonts w:ascii="Times New Roman" w:hAnsi="Times New Roman"/>
          <w:sz w:val="24"/>
          <w:szCs w:val="24"/>
        </w:rPr>
        <w:t>.  The Guardian is to appear and SHOW CAUSE why the monetary sanction of $250.00 should not be imposed for failure to timely file the Form GC-251 as previously ordered.</w:t>
      </w:r>
    </w:p>
    <w:p w14:paraId="0A595EEB" w14:textId="77777777" w:rsidR="003403EC" w:rsidRDefault="003403EC" w:rsidP="003403EC">
      <w:pPr>
        <w:autoSpaceDE w:val="0"/>
        <w:autoSpaceDN w:val="0"/>
        <w:adjustRightInd w:val="0"/>
        <w:spacing w:before="120" w:after="0" w:line="240" w:lineRule="auto"/>
        <w:rPr>
          <w:rFonts w:ascii="Times New Roman" w:hAnsi="Times New Roman" w:cs="Times New Roman"/>
          <w:b/>
          <w:bCs/>
          <w:color w:val="000000"/>
          <w:sz w:val="24"/>
          <w:szCs w:val="24"/>
        </w:rPr>
      </w:pPr>
    </w:p>
    <w:p w14:paraId="68A344F3" w14:textId="219B2382" w:rsidR="003403EC" w:rsidRDefault="00EF094D" w:rsidP="003403EC">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A98FC03">
          <v:rect id="_x0000_i1035" style="width:0;height:1.5pt" o:hralign="center" o:bullet="t" o:hrstd="t" o:hr="t" fillcolor="#a0a0a0" stroked="f"/>
        </w:pict>
      </w:r>
    </w:p>
    <w:p w14:paraId="14F387D3" w14:textId="20F1A5C9" w:rsidR="000909E4" w:rsidRPr="000909E4" w:rsidRDefault="000909E4" w:rsidP="00DA11F7">
      <w:pPr>
        <w:pStyle w:val="ListParagraph"/>
        <w:numPr>
          <w:ilvl w:val="0"/>
          <w:numId w:val="4"/>
        </w:numPr>
        <w:autoSpaceDE w:val="0"/>
        <w:autoSpaceDN w:val="0"/>
        <w:adjustRightInd w:val="0"/>
        <w:spacing w:before="120" w:after="0" w:line="240" w:lineRule="auto"/>
        <w:rPr>
          <w:rFonts w:ascii="Times New Roman" w:hAnsi="Times New Roman" w:cs="Times New Roman"/>
          <w:b/>
          <w:bCs/>
          <w:sz w:val="24"/>
          <w:szCs w:val="24"/>
        </w:rPr>
      </w:pPr>
      <w:r w:rsidRPr="000909E4">
        <w:rPr>
          <w:rFonts w:ascii="Times New Roman" w:hAnsi="Times New Roman" w:cs="Times New Roman"/>
          <w:b/>
          <w:bCs/>
          <w:sz w:val="24"/>
          <w:szCs w:val="24"/>
        </w:rPr>
        <w:t xml:space="preserve"> Guardianship of</w:t>
      </w:r>
      <w:r w:rsidRPr="000909E4">
        <w:rPr>
          <w:rFonts w:ascii="Times New Roman" w:eastAsia="Calibri" w:hAnsi="Times New Roman" w:cs="Times New Roman"/>
          <w:b/>
          <w:bCs/>
          <w:kern w:val="0"/>
          <w:sz w:val="24"/>
          <w:szCs w:val="24"/>
        </w:rPr>
        <w:t xml:space="preserve"> Rush L., Madison L., Victoria L., 25PR00913</w:t>
      </w:r>
      <w:r w:rsidRPr="000909E4">
        <w:rPr>
          <w:rFonts w:ascii="Times New Roman" w:eastAsia="Calibri" w:hAnsi="Times New Roman" w:cs="Times New Roman"/>
          <w:b/>
          <w:bCs/>
          <w:kern w:val="0"/>
          <w:sz w:val="24"/>
          <w:szCs w:val="24"/>
        </w:rPr>
        <w:tab/>
      </w:r>
      <w:r w:rsidRPr="000909E4">
        <w:rPr>
          <w:rFonts w:ascii="Times New Roman" w:eastAsia="Calibri" w:hAnsi="Times New Roman" w:cs="Times New Roman"/>
          <w:b/>
          <w:bCs/>
          <w:kern w:val="0"/>
          <w:sz w:val="24"/>
          <w:szCs w:val="24"/>
        </w:rPr>
        <w:tab/>
      </w:r>
      <w:r w:rsidRPr="000909E4">
        <w:rPr>
          <w:rFonts w:ascii="Times New Roman" w:eastAsia="Calibri" w:hAnsi="Times New Roman" w:cs="Times New Roman"/>
          <w:b/>
          <w:bCs/>
          <w:kern w:val="0"/>
          <w:sz w:val="24"/>
          <w:szCs w:val="24"/>
        </w:rPr>
        <w:tab/>
      </w:r>
      <w:r w:rsidRPr="000909E4">
        <w:rPr>
          <w:rFonts w:ascii="Times New Roman" w:eastAsia="Calibri" w:hAnsi="Times New Roman" w:cs="Times New Roman"/>
          <w:b/>
          <w:bCs/>
          <w:kern w:val="0"/>
          <w:sz w:val="24"/>
          <w:szCs w:val="24"/>
        </w:rPr>
        <w:tab/>
      </w:r>
      <w:r w:rsidRPr="000909E4">
        <w:rPr>
          <w:rFonts w:ascii="Times New Roman" w:eastAsia="Calibri" w:hAnsi="Times New Roman" w:cs="Times New Roman"/>
          <w:b/>
          <w:bCs/>
          <w:kern w:val="0"/>
          <w:sz w:val="24"/>
          <w:szCs w:val="24"/>
        </w:rPr>
        <w:tab/>
      </w:r>
      <w:r w:rsidRPr="000909E4">
        <w:rPr>
          <w:rFonts w:ascii="Times New Roman" w:eastAsia="Calibri" w:hAnsi="Times New Roman" w:cs="Times New Roman"/>
          <w:b/>
          <w:bCs/>
          <w:kern w:val="0"/>
          <w:sz w:val="24"/>
          <w:szCs w:val="24"/>
        </w:rPr>
        <w:tab/>
      </w:r>
    </w:p>
    <w:p w14:paraId="5DAE6897" w14:textId="511AF0AA" w:rsidR="000909E4" w:rsidRPr="00F31CAB" w:rsidRDefault="000909E4" w:rsidP="000909E4">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0379DF" w:rsidRPr="000379DF">
        <w:rPr>
          <w:rFonts w:ascii="Times New Roman" w:hAnsi="Times New Roman" w:cs="Times New Roman"/>
          <w:color w:val="000000"/>
          <w:sz w:val="24"/>
          <w:szCs w:val="24"/>
        </w:rPr>
        <w:t>Appearances are required.  Parties are to appear and provide update to the court on efforts toward mediation</w:t>
      </w:r>
      <w:r w:rsidR="000379DF">
        <w:rPr>
          <w:rFonts w:ascii="Times New Roman" w:hAnsi="Times New Roman" w:cs="Times New Roman"/>
          <w:color w:val="000000"/>
          <w:sz w:val="24"/>
          <w:szCs w:val="24"/>
        </w:rPr>
        <w:t xml:space="preserve"> and possible settlement.</w:t>
      </w:r>
    </w:p>
    <w:p w14:paraId="06EF58E1" w14:textId="77777777" w:rsidR="000909E4" w:rsidRDefault="000909E4" w:rsidP="000909E4">
      <w:pPr>
        <w:autoSpaceDE w:val="0"/>
        <w:autoSpaceDN w:val="0"/>
        <w:adjustRightInd w:val="0"/>
        <w:spacing w:before="120" w:after="0" w:line="240" w:lineRule="auto"/>
        <w:rPr>
          <w:rFonts w:ascii="Times New Roman" w:hAnsi="Times New Roman" w:cs="Times New Roman"/>
          <w:b/>
          <w:bCs/>
          <w:color w:val="000000"/>
          <w:sz w:val="24"/>
          <w:szCs w:val="24"/>
        </w:rPr>
      </w:pPr>
    </w:p>
    <w:p w14:paraId="450C05A3" w14:textId="2731520F" w:rsidR="000909E4" w:rsidRDefault="00EF094D" w:rsidP="000909E4">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755E6A2">
          <v:rect id="_x0000_i1036" style="width:0;height:1.5pt" o:hralign="center" o:bullet="t" o:hrstd="t" o:hr="t" fillcolor="#a0a0a0" stroked="f"/>
        </w:pict>
      </w:r>
    </w:p>
    <w:p w14:paraId="4F8FB66A" w14:textId="77777777" w:rsidR="000909E4" w:rsidRDefault="000909E4" w:rsidP="00E05465">
      <w:pPr>
        <w:jc w:val="center"/>
        <w:rPr>
          <w:rFonts w:ascii="Times New Roman" w:hAnsi="Times New Roman" w:cs="Times New Roman"/>
          <w:b/>
          <w:bCs/>
          <w:sz w:val="24"/>
          <w:szCs w:val="24"/>
        </w:rPr>
      </w:pPr>
    </w:p>
    <w:p w14:paraId="4359EEBF" w14:textId="59E27B7F"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38D3" w14:textId="77777777" w:rsidR="0057318B" w:rsidRDefault="0057318B" w:rsidP="00C11188">
      <w:pPr>
        <w:spacing w:after="0" w:line="240" w:lineRule="auto"/>
      </w:pPr>
      <w:r>
        <w:separator/>
      </w:r>
    </w:p>
  </w:endnote>
  <w:endnote w:type="continuationSeparator" w:id="0">
    <w:p w14:paraId="277AEF88" w14:textId="77777777" w:rsidR="0057318B" w:rsidRDefault="0057318B"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3EDB" w14:textId="77777777" w:rsidR="0057318B" w:rsidRDefault="0057318B" w:rsidP="00C11188">
      <w:pPr>
        <w:spacing w:after="0" w:line="240" w:lineRule="auto"/>
      </w:pPr>
      <w:r>
        <w:separator/>
      </w:r>
    </w:p>
  </w:footnote>
  <w:footnote w:type="continuationSeparator" w:id="0">
    <w:p w14:paraId="40B17C1C" w14:textId="77777777" w:rsidR="0057318B" w:rsidRDefault="0057318B"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72" style="width:0;height:1.5pt" o:hralign="center" o:bullet="t" o:hrstd="t" o:hr="t" fillcolor="#a0a0a0" stroked="f"/>
    </w:pict>
  </w:numPicBullet>
  <w:numPicBullet w:numPicBulletId="1">
    <w:pict>
      <v:rect id="_x0000_i1173" style="width:0;height:1.5pt" o:hralign="center" o:bullet="t" o:hrstd="t" o:hr="t" fillcolor="#a0a0a0" stroked="f"/>
    </w:pict>
  </w:numPicBullet>
  <w:abstractNum w:abstractNumId="0"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66014"/>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3"/>
  </w:num>
  <w:num w:numId="2" w16cid:durableId="389814238">
    <w:abstractNumId w:val="1"/>
  </w:num>
  <w:num w:numId="3" w16cid:durableId="1687629376">
    <w:abstractNumId w:val="6"/>
  </w:num>
  <w:num w:numId="4" w16cid:durableId="910580946">
    <w:abstractNumId w:val="7"/>
  </w:num>
  <w:num w:numId="5" w16cid:durableId="1784287">
    <w:abstractNumId w:val="9"/>
  </w:num>
  <w:num w:numId="6" w16cid:durableId="1271813000">
    <w:abstractNumId w:val="8"/>
  </w:num>
  <w:num w:numId="7" w16cid:durableId="2091846341">
    <w:abstractNumId w:val="5"/>
  </w:num>
  <w:num w:numId="8" w16cid:durableId="1320309496">
    <w:abstractNumId w:val="0"/>
  </w:num>
  <w:num w:numId="9" w16cid:durableId="88746082">
    <w:abstractNumId w:val="4"/>
  </w:num>
  <w:num w:numId="10" w16cid:durableId="102945060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379DF"/>
    <w:rsid w:val="00042ACD"/>
    <w:rsid w:val="0004632F"/>
    <w:rsid w:val="00047829"/>
    <w:rsid w:val="000568C5"/>
    <w:rsid w:val="0006314E"/>
    <w:rsid w:val="000716B4"/>
    <w:rsid w:val="000827A4"/>
    <w:rsid w:val="000909E4"/>
    <w:rsid w:val="000A299C"/>
    <w:rsid w:val="000A4D48"/>
    <w:rsid w:val="000A6B81"/>
    <w:rsid w:val="000B4303"/>
    <w:rsid w:val="000C190D"/>
    <w:rsid w:val="000C1DB8"/>
    <w:rsid w:val="000C5DD7"/>
    <w:rsid w:val="000C782C"/>
    <w:rsid w:val="000D5997"/>
    <w:rsid w:val="000E5163"/>
    <w:rsid w:val="000F5583"/>
    <w:rsid w:val="00101019"/>
    <w:rsid w:val="001044ED"/>
    <w:rsid w:val="0011048A"/>
    <w:rsid w:val="001107D3"/>
    <w:rsid w:val="0011545B"/>
    <w:rsid w:val="00127B0F"/>
    <w:rsid w:val="00135B39"/>
    <w:rsid w:val="00136A35"/>
    <w:rsid w:val="00141A30"/>
    <w:rsid w:val="00147D2D"/>
    <w:rsid w:val="0015252B"/>
    <w:rsid w:val="001565C8"/>
    <w:rsid w:val="00161780"/>
    <w:rsid w:val="00164002"/>
    <w:rsid w:val="00171891"/>
    <w:rsid w:val="00171E7B"/>
    <w:rsid w:val="00174050"/>
    <w:rsid w:val="00175563"/>
    <w:rsid w:val="00191967"/>
    <w:rsid w:val="00192CC1"/>
    <w:rsid w:val="001938D4"/>
    <w:rsid w:val="001A0053"/>
    <w:rsid w:val="001A72D6"/>
    <w:rsid w:val="001D103B"/>
    <w:rsid w:val="001D2B46"/>
    <w:rsid w:val="001D6020"/>
    <w:rsid w:val="001E32A2"/>
    <w:rsid w:val="001F31D9"/>
    <w:rsid w:val="00206B8E"/>
    <w:rsid w:val="00244AB0"/>
    <w:rsid w:val="00247D60"/>
    <w:rsid w:val="0026632B"/>
    <w:rsid w:val="00286AF7"/>
    <w:rsid w:val="00294AEB"/>
    <w:rsid w:val="002B1761"/>
    <w:rsid w:val="002B4CC7"/>
    <w:rsid w:val="002D6F07"/>
    <w:rsid w:val="002E25E2"/>
    <w:rsid w:val="002F1E7B"/>
    <w:rsid w:val="0031191A"/>
    <w:rsid w:val="00312724"/>
    <w:rsid w:val="00314DED"/>
    <w:rsid w:val="0032453F"/>
    <w:rsid w:val="00325CD2"/>
    <w:rsid w:val="0033001E"/>
    <w:rsid w:val="00330873"/>
    <w:rsid w:val="003403EC"/>
    <w:rsid w:val="00351BCF"/>
    <w:rsid w:val="00355F03"/>
    <w:rsid w:val="00370FDE"/>
    <w:rsid w:val="00392CC7"/>
    <w:rsid w:val="003A4414"/>
    <w:rsid w:val="003A78E5"/>
    <w:rsid w:val="003E52FC"/>
    <w:rsid w:val="004007F0"/>
    <w:rsid w:val="00401F9A"/>
    <w:rsid w:val="0040796C"/>
    <w:rsid w:val="0041115B"/>
    <w:rsid w:val="00423729"/>
    <w:rsid w:val="004248C2"/>
    <w:rsid w:val="00431061"/>
    <w:rsid w:val="00434A8E"/>
    <w:rsid w:val="004366B2"/>
    <w:rsid w:val="004372F2"/>
    <w:rsid w:val="00440DE4"/>
    <w:rsid w:val="004526CB"/>
    <w:rsid w:val="00454C8E"/>
    <w:rsid w:val="004577B5"/>
    <w:rsid w:val="004853AC"/>
    <w:rsid w:val="004914E5"/>
    <w:rsid w:val="004A1DCA"/>
    <w:rsid w:val="004A6323"/>
    <w:rsid w:val="004A6FC1"/>
    <w:rsid w:val="004C6950"/>
    <w:rsid w:val="004D5F78"/>
    <w:rsid w:val="004E30AC"/>
    <w:rsid w:val="005139F0"/>
    <w:rsid w:val="00525194"/>
    <w:rsid w:val="00544936"/>
    <w:rsid w:val="00555BF9"/>
    <w:rsid w:val="005621D6"/>
    <w:rsid w:val="005622EA"/>
    <w:rsid w:val="0057318B"/>
    <w:rsid w:val="005740DB"/>
    <w:rsid w:val="005742B9"/>
    <w:rsid w:val="005824DA"/>
    <w:rsid w:val="00584AB8"/>
    <w:rsid w:val="005933BD"/>
    <w:rsid w:val="005A119F"/>
    <w:rsid w:val="005A5D82"/>
    <w:rsid w:val="005E509A"/>
    <w:rsid w:val="005E7875"/>
    <w:rsid w:val="005F785A"/>
    <w:rsid w:val="0060123C"/>
    <w:rsid w:val="00615F1E"/>
    <w:rsid w:val="0061748C"/>
    <w:rsid w:val="0062009C"/>
    <w:rsid w:val="006209DA"/>
    <w:rsid w:val="006213E4"/>
    <w:rsid w:val="00642685"/>
    <w:rsid w:val="00656B01"/>
    <w:rsid w:val="00663CE3"/>
    <w:rsid w:val="00667B64"/>
    <w:rsid w:val="00685F7D"/>
    <w:rsid w:val="00694795"/>
    <w:rsid w:val="006A36B1"/>
    <w:rsid w:val="006A65EC"/>
    <w:rsid w:val="006D00B3"/>
    <w:rsid w:val="006D1F0A"/>
    <w:rsid w:val="006E4182"/>
    <w:rsid w:val="006F6E74"/>
    <w:rsid w:val="00707868"/>
    <w:rsid w:val="00711230"/>
    <w:rsid w:val="00726D0E"/>
    <w:rsid w:val="00737C0F"/>
    <w:rsid w:val="00740B87"/>
    <w:rsid w:val="00751CF5"/>
    <w:rsid w:val="00760049"/>
    <w:rsid w:val="0076089F"/>
    <w:rsid w:val="0076537B"/>
    <w:rsid w:val="007902E8"/>
    <w:rsid w:val="007A6432"/>
    <w:rsid w:val="007A700F"/>
    <w:rsid w:val="007D02E3"/>
    <w:rsid w:val="007D2EAF"/>
    <w:rsid w:val="007D77D0"/>
    <w:rsid w:val="007E291F"/>
    <w:rsid w:val="007F0D92"/>
    <w:rsid w:val="007F3894"/>
    <w:rsid w:val="008052F4"/>
    <w:rsid w:val="008060BE"/>
    <w:rsid w:val="008113A9"/>
    <w:rsid w:val="00817BDE"/>
    <w:rsid w:val="0082396A"/>
    <w:rsid w:val="0082481F"/>
    <w:rsid w:val="00827898"/>
    <w:rsid w:val="00847A3E"/>
    <w:rsid w:val="008519C8"/>
    <w:rsid w:val="00852721"/>
    <w:rsid w:val="00863662"/>
    <w:rsid w:val="008703BB"/>
    <w:rsid w:val="008706A1"/>
    <w:rsid w:val="00880F66"/>
    <w:rsid w:val="00886DAA"/>
    <w:rsid w:val="00892439"/>
    <w:rsid w:val="008A2346"/>
    <w:rsid w:val="008A3B89"/>
    <w:rsid w:val="008B43DE"/>
    <w:rsid w:val="00900F97"/>
    <w:rsid w:val="00904CAB"/>
    <w:rsid w:val="00910973"/>
    <w:rsid w:val="00910BBA"/>
    <w:rsid w:val="0092334B"/>
    <w:rsid w:val="00925659"/>
    <w:rsid w:val="00937069"/>
    <w:rsid w:val="00944DFE"/>
    <w:rsid w:val="00947AB9"/>
    <w:rsid w:val="00947C27"/>
    <w:rsid w:val="009614E1"/>
    <w:rsid w:val="009B05E4"/>
    <w:rsid w:val="009B0C96"/>
    <w:rsid w:val="009B421E"/>
    <w:rsid w:val="009B7BDE"/>
    <w:rsid w:val="009C4F43"/>
    <w:rsid w:val="009D286E"/>
    <w:rsid w:val="009E2989"/>
    <w:rsid w:val="00A008C5"/>
    <w:rsid w:val="00A04D52"/>
    <w:rsid w:val="00A07518"/>
    <w:rsid w:val="00A07533"/>
    <w:rsid w:val="00A21C1E"/>
    <w:rsid w:val="00A3232B"/>
    <w:rsid w:val="00A338E7"/>
    <w:rsid w:val="00A40E67"/>
    <w:rsid w:val="00A83DBE"/>
    <w:rsid w:val="00A92C3E"/>
    <w:rsid w:val="00A93D43"/>
    <w:rsid w:val="00AA67CB"/>
    <w:rsid w:val="00AB0E4D"/>
    <w:rsid w:val="00AC14F1"/>
    <w:rsid w:val="00AF6483"/>
    <w:rsid w:val="00B14B38"/>
    <w:rsid w:val="00B373AF"/>
    <w:rsid w:val="00B40BA6"/>
    <w:rsid w:val="00B43B23"/>
    <w:rsid w:val="00B6477A"/>
    <w:rsid w:val="00B725E5"/>
    <w:rsid w:val="00B8276B"/>
    <w:rsid w:val="00B83712"/>
    <w:rsid w:val="00B86ACC"/>
    <w:rsid w:val="00B87059"/>
    <w:rsid w:val="00B87FCC"/>
    <w:rsid w:val="00B92295"/>
    <w:rsid w:val="00B97CC7"/>
    <w:rsid w:val="00BC1EF9"/>
    <w:rsid w:val="00BC239E"/>
    <w:rsid w:val="00BC62F8"/>
    <w:rsid w:val="00BC6ADD"/>
    <w:rsid w:val="00BD1CE8"/>
    <w:rsid w:val="00BF2C4F"/>
    <w:rsid w:val="00C06F1B"/>
    <w:rsid w:val="00C11188"/>
    <w:rsid w:val="00C23A56"/>
    <w:rsid w:val="00C4768C"/>
    <w:rsid w:val="00C519AB"/>
    <w:rsid w:val="00C73CA6"/>
    <w:rsid w:val="00C82478"/>
    <w:rsid w:val="00C92440"/>
    <w:rsid w:val="00C92919"/>
    <w:rsid w:val="00CE1B3D"/>
    <w:rsid w:val="00CF1672"/>
    <w:rsid w:val="00CF209C"/>
    <w:rsid w:val="00D025C3"/>
    <w:rsid w:val="00D0702E"/>
    <w:rsid w:val="00D1068A"/>
    <w:rsid w:val="00D1425C"/>
    <w:rsid w:val="00D21BC8"/>
    <w:rsid w:val="00D24067"/>
    <w:rsid w:val="00D26072"/>
    <w:rsid w:val="00D35B67"/>
    <w:rsid w:val="00D42986"/>
    <w:rsid w:val="00D512DF"/>
    <w:rsid w:val="00D81B51"/>
    <w:rsid w:val="00D92B34"/>
    <w:rsid w:val="00DB1DDA"/>
    <w:rsid w:val="00DB3FB4"/>
    <w:rsid w:val="00DB72AC"/>
    <w:rsid w:val="00DC2127"/>
    <w:rsid w:val="00DD5088"/>
    <w:rsid w:val="00DD655D"/>
    <w:rsid w:val="00DE6250"/>
    <w:rsid w:val="00E0112D"/>
    <w:rsid w:val="00E05465"/>
    <w:rsid w:val="00E1789B"/>
    <w:rsid w:val="00E214A8"/>
    <w:rsid w:val="00E36B8B"/>
    <w:rsid w:val="00E45979"/>
    <w:rsid w:val="00E57E86"/>
    <w:rsid w:val="00E6085D"/>
    <w:rsid w:val="00E61D62"/>
    <w:rsid w:val="00E67D99"/>
    <w:rsid w:val="00E822F8"/>
    <w:rsid w:val="00E82D02"/>
    <w:rsid w:val="00E8535A"/>
    <w:rsid w:val="00E855BE"/>
    <w:rsid w:val="00E95892"/>
    <w:rsid w:val="00EA3CE1"/>
    <w:rsid w:val="00EF094D"/>
    <w:rsid w:val="00EF2F24"/>
    <w:rsid w:val="00EF3097"/>
    <w:rsid w:val="00EF5FE0"/>
    <w:rsid w:val="00F16439"/>
    <w:rsid w:val="00F22350"/>
    <w:rsid w:val="00F2671B"/>
    <w:rsid w:val="00F31CAB"/>
    <w:rsid w:val="00F36BEE"/>
    <w:rsid w:val="00F37CAE"/>
    <w:rsid w:val="00F40E29"/>
    <w:rsid w:val="00F430EF"/>
    <w:rsid w:val="00F436F2"/>
    <w:rsid w:val="00F551D3"/>
    <w:rsid w:val="00F63EA4"/>
    <w:rsid w:val="00F7277C"/>
    <w:rsid w:val="00F809F0"/>
    <w:rsid w:val="00F949D7"/>
    <w:rsid w:val="00FA2078"/>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hyperlink" Target="https://www.courts.ca.gov/form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ca.gov/form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form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urts.ca.gov/forms.htm" TargetMode="External"/><Relationship Id="rId4" Type="http://schemas.openxmlformats.org/officeDocument/2006/relationships/settings" Target="settings.xml"/><Relationship Id="rId9" Type="http://schemas.openxmlformats.org/officeDocument/2006/relationships/hyperlink" Target="https://www.courts.ca.gov/form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2026-02-02T16:13:00Z</dcterms:created>
  <dcterms:modified xsi:type="dcterms:W3CDTF">2026-02-02T16:13:00Z</dcterms:modified>
</cp:coreProperties>
</file>