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1FE415E6" w:rsidR="009B05E4" w:rsidRPr="00BD1CE8" w:rsidRDefault="00814ADF"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3-03</w:t>
      </w:r>
      <w:r w:rsidR="000909E4">
        <w:rPr>
          <w:rFonts w:ascii="Times New Roman" w:eastAsia="Times New Roman" w:hAnsi="Times New Roman" w:cs="Times New Roman"/>
          <w:b/>
          <w:bCs/>
          <w:kern w:val="0"/>
          <w:sz w:val="24"/>
          <w:szCs w:val="24"/>
          <w14:ligatures w14:val="none"/>
        </w:rPr>
        <w:t>-26</w:t>
      </w:r>
      <w:r w:rsidR="00C73CA6">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 Guardianship</w:t>
      </w:r>
      <w:r w:rsidR="00F8173B">
        <w:rPr>
          <w:rFonts w:ascii="Times New Roman" w:eastAsia="Times New Roman" w:hAnsi="Times New Roman" w:cs="Times New Roman"/>
          <w:b/>
          <w:bCs/>
          <w:kern w:val="0"/>
          <w:sz w:val="24"/>
          <w:szCs w:val="24"/>
          <w14:ligatures w14:val="none"/>
        </w:rPr>
        <w:t xml:space="preserve"> CMC</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 xml:space="preserve">NOTE: THE JUDICIAL ASSISTANT CANNOT EXPLAIN </w:t>
      </w:r>
      <w:proofErr w:type="gramStart"/>
      <w:r w:rsidRPr="00BD1CE8">
        <w:rPr>
          <w:rFonts w:ascii="Times New Roman" w:eastAsia="Times New Roman" w:hAnsi="Times New Roman" w:cs="Times New Roman"/>
          <w:b/>
          <w:bCs/>
          <w:kern w:val="0"/>
          <w:sz w:val="24"/>
          <w:szCs w:val="24"/>
          <w14:ligatures w14:val="none"/>
        </w:rPr>
        <w:t>OR ANSWER</w:t>
      </w:r>
      <w:proofErr w:type="gramEnd"/>
      <w:r w:rsidRPr="00BD1CE8">
        <w:rPr>
          <w:rFonts w:ascii="Times New Roman" w:eastAsia="Times New Roman" w:hAnsi="Times New Roman" w:cs="Times New Roman"/>
          <w:b/>
          <w:bCs/>
          <w:kern w:val="0"/>
          <w:sz w:val="24"/>
          <w:szCs w:val="24"/>
          <w14:ligatures w14:val="none"/>
        </w:rPr>
        <w:t>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w:t>
      </w:r>
      <w:proofErr w:type="gramStart"/>
      <w:r w:rsidRPr="00BD1CE8">
        <w:rPr>
          <w:rFonts w:ascii="Times New Roman" w:eastAsia="Times New Roman" w:hAnsi="Times New Roman" w:cs="Times New Roman"/>
          <w:kern w:val="0"/>
          <w:sz w:val="24"/>
          <w:szCs w:val="24"/>
          <w14:ligatures w14:val="none"/>
        </w:rPr>
        <w:t>on</w:t>
      </w:r>
      <w:proofErr w:type="gramEnd"/>
      <w:r w:rsidRPr="00BD1CE8">
        <w:rPr>
          <w:rFonts w:ascii="Times New Roman" w:eastAsia="Times New Roman" w:hAnsi="Times New Roman" w:cs="Times New Roman"/>
          <w:kern w:val="0"/>
          <w:sz w:val="24"/>
          <w:szCs w:val="24"/>
          <w14:ligatures w14:val="none"/>
        </w:rPr>
        <w:t xml:space="preserve">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w:t>
      </w:r>
      <w:proofErr w:type="gramStart"/>
      <w:r w:rsidRPr="00BD1CE8">
        <w:rPr>
          <w:rFonts w:ascii="Times New Roman" w:eastAsia="Times New Roman" w:hAnsi="Times New Roman" w:cs="Times New Roman"/>
          <w:kern w:val="0"/>
          <w:sz w:val="24"/>
          <w:szCs w:val="24"/>
          <w14:ligatures w14:val="none"/>
        </w:rPr>
        <w:t xml:space="preserve">an </w:t>
      </w:r>
      <w:r w:rsidR="00C73CA6" w:rsidRPr="00BD1CE8">
        <w:rPr>
          <w:rFonts w:ascii="Times New Roman" w:eastAsia="Times New Roman" w:hAnsi="Times New Roman" w:cs="Times New Roman"/>
          <w:kern w:val="0"/>
          <w:sz w:val="24"/>
          <w:szCs w:val="24"/>
          <w14:ligatures w14:val="none"/>
        </w:rPr>
        <w:t>appearance</w:t>
      </w:r>
      <w:proofErr w:type="gramEnd"/>
      <w:r w:rsidR="00C73CA6" w:rsidRPr="00BD1CE8">
        <w:rPr>
          <w:rFonts w:ascii="Times New Roman" w:eastAsia="Times New Roman" w:hAnsi="Times New Roman" w:cs="Times New Roman"/>
          <w:kern w:val="0"/>
          <w:sz w:val="24"/>
          <w:szCs w:val="24"/>
          <w14:ligatures w14:val="none"/>
        </w:rPr>
        <w:t>,</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w:t>
      </w:r>
      <w:proofErr w:type="gramStart"/>
      <w:r w:rsidRPr="00BD1CE8">
        <w:rPr>
          <w:rFonts w:ascii="Times New Roman" w:eastAsia="Times New Roman" w:hAnsi="Times New Roman" w:cs="Times New Roman"/>
          <w:kern w:val="0"/>
          <w:sz w:val="24"/>
          <w:szCs w:val="24"/>
          <w14:ligatures w14:val="none"/>
        </w:rPr>
        <w:t>a contested</w:t>
      </w:r>
      <w:proofErr w:type="gramEnd"/>
      <w:r w:rsidRPr="00BD1CE8">
        <w:rPr>
          <w:rFonts w:ascii="Times New Roman" w:eastAsia="Times New Roman" w:hAnsi="Times New Roman" w:cs="Times New Roman"/>
          <w:kern w:val="0"/>
          <w:sz w:val="24"/>
          <w:szCs w:val="24"/>
          <w14:ligatures w14:val="none"/>
        </w:rPr>
        <w:t xml:space="preserve">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If a confidential session becomes </w:t>
      </w:r>
      <w:proofErr w:type="gramStart"/>
      <w:r w:rsidRPr="00BD1CE8">
        <w:rPr>
          <w:rFonts w:ascii="Times New Roman" w:eastAsia="Times New Roman" w:hAnsi="Times New Roman" w:cs="Times New Roman"/>
          <w:kern w:val="0"/>
          <w:sz w:val="24"/>
          <w:szCs w:val="24"/>
          <w14:ligatures w14:val="none"/>
        </w:rPr>
        <w:t>necessary</w:t>
      </w:r>
      <w:proofErr w:type="gramEnd"/>
      <w:r w:rsidRPr="00BD1CE8">
        <w:rPr>
          <w:rFonts w:ascii="Times New Roman" w:eastAsia="Times New Roman" w:hAnsi="Times New Roman" w:cs="Times New Roman"/>
          <w:kern w:val="0"/>
          <w:sz w:val="24"/>
          <w:szCs w:val="24"/>
          <w14:ligatures w14:val="none"/>
        </w:rPr>
        <w:t xml:space="preserve">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 xml:space="preserve">for the sharing of documents among participants and the court and to allow attorneys to communicate individually with each other or their clients only. No chat messages should be sent privately to the court as it would amount to an unauthorized </w:t>
      </w:r>
      <w:proofErr w:type="gramStart"/>
      <w:r w:rsidRPr="00BD1CE8">
        <w:rPr>
          <w:rFonts w:ascii="Times New Roman" w:eastAsia="Times New Roman" w:hAnsi="Times New Roman" w:cs="Times New Roman"/>
          <w:kern w:val="0"/>
          <w:sz w:val="24"/>
          <w:szCs w:val="24"/>
          <w14:ligatures w14:val="none"/>
        </w:rPr>
        <w:t xml:space="preserve">ex </w:t>
      </w:r>
      <w:proofErr w:type="spellStart"/>
      <w:r w:rsidRPr="00BD1CE8">
        <w:rPr>
          <w:rFonts w:ascii="Times New Roman" w:eastAsia="Times New Roman" w:hAnsi="Times New Roman" w:cs="Times New Roman"/>
          <w:kern w:val="0"/>
          <w:sz w:val="24"/>
          <w:szCs w:val="24"/>
          <w14:ligatures w14:val="none"/>
        </w:rPr>
        <w:t>parte</w:t>
      </w:r>
      <w:proofErr w:type="spellEnd"/>
      <w:proofErr w:type="gramEnd"/>
      <w:r w:rsidRPr="00BD1CE8">
        <w:rPr>
          <w:rFonts w:ascii="Times New Roman" w:eastAsia="Times New Roman" w:hAnsi="Times New Roman" w:cs="Times New Roman"/>
          <w:kern w:val="0"/>
          <w:sz w:val="24"/>
          <w:szCs w:val="24"/>
          <w14:ligatures w14:val="none"/>
        </w:rPr>
        <w:t xml:space="preserv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xml:space="preserve">  </w:t>
      </w:r>
      <w:proofErr w:type="gramStart"/>
      <w:r w:rsidRPr="00BD1CE8">
        <w:rPr>
          <w:rFonts w:ascii="Times New Roman" w:eastAsia="Times New Roman" w:hAnsi="Times New Roman" w:cs="Times New Roman"/>
          <w:kern w:val="0"/>
          <w:sz w:val="24"/>
          <w:szCs w:val="24"/>
          <w14:ligatures w14:val="none"/>
        </w:rPr>
        <w:t>Check</w:t>
      </w:r>
      <w:proofErr w:type="gramEnd"/>
      <w:r w:rsidRPr="00BD1CE8">
        <w:rPr>
          <w:rFonts w:ascii="Times New Roman" w:eastAsia="Times New Roman" w:hAnsi="Times New Roman" w:cs="Times New Roman"/>
          <w:kern w:val="0"/>
          <w:sz w:val="24"/>
          <w:szCs w:val="24"/>
          <w14:ligatures w14:val="none"/>
        </w:rPr>
        <w:t xml:space="preserve">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2EE427B8" w14:textId="1CD6A94C" w:rsidR="00E214A8" w:rsidRPr="00174050" w:rsidRDefault="00E214A8" w:rsidP="00C73CA6">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F8173B">
        <w:rPr>
          <w:rFonts w:ascii="Times New Roman" w:hAnsi="Times New Roman" w:cs="Times New Roman"/>
          <w:b/>
          <w:bCs/>
          <w:sz w:val="24"/>
          <w:szCs w:val="24"/>
        </w:rPr>
        <w:t>Altamira H</w:t>
      </w:r>
      <w:r w:rsidR="00E1789B">
        <w:rPr>
          <w:rFonts w:ascii="Times New Roman" w:hAnsi="Times New Roman" w:cs="Times New Roman"/>
          <w:b/>
          <w:bCs/>
          <w:sz w:val="24"/>
          <w:szCs w:val="24"/>
        </w:rPr>
        <w:t xml:space="preserve">., </w:t>
      </w:r>
      <w:r w:rsidR="00F8173B">
        <w:rPr>
          <w:rFonts w:ascii="Times New Roman" w:hAnsi="Times New Roman" w:cs="Times New Roman"/>
          <w:b/>
          <w:bCs/>
          <w:sz w:val="24"/>
          <w:szCs w:val="24"/>
        </w:rPr>
        <w:t>23PR00393</w:t>
      </w:r>
    </w:p>
    <w:p w14:paraId="368012B4" w14:textId="77777777" w:rsidR="005139F0" w:rsidRDefault="005139F0" w:rsidP="005139F0">
      <w:pPr>
        <w:rPr>
          <w:rFonts w:ascii="Times New Roman" w:hAnsi="Times New Roman" w:cs="Times New Roman"/>
          <w:b/>
          <w:bCs/>
          <w:color w:val="000000"/>
          <w:sz w:val="24"/>
          <w:szCs w:val="24"/>
        </w:rPr>
      </w:pPr>
    </w:p>
    <w:p w14:paraId="64AE0B88" w14:textId="793949F1" w:rsidR="000F4570" w:rsidRPr="00F02931" w:rsidRDefault="005139F0" w:rsidP="005E54A2">
      <w:pPr>
        <w:rPr>
          <w:rFonts w:ascii="Times New Roman" w:hAnsi="Times New Roman"/>
          <w:u w:val="single"/>
        </w:rPr>
      </w:pPr>
      <w:r w:rsidRPr="005139F0">
        <w:rPr>
          <w:rFonts w:ascii="Times New Roman" w:hAnsi="Times New Roman" w:cs="Times New Roman"/>
          <w:b/>
          <w:bCs/>
          <w:color w:val="000000"/>
          <w:sz w:val="24"/>
          <w:szCs w:val="24"/>
        </w:rPr>
        <w:t xml:space="preserve">TENTATIVE RULING:  </w:t>
      </w:r>
    </w:p>
    <w:p w14:paraId="03FD530D" w14:textId="1D1E00CC" w:rsidR="000F4570" w:rsidRDefault="000F4570" w:rsidP="005E54A2">
      <w:pPr>
        <w:rPr>
          <w:rFonts w:ascii="Times New Roman" w:hAnsi="Times New Roman"/>
          <w:color w:val="1B1B1B"/>
          <w:shd w:val="clear" w:color="auto" w:fill="FFFFFF"/>
        </w:rPr>
      </w:pPr>
      <w:r w:rsidRPr="00B1095A">
        <w:rPr>
          <w:rFonts w:ascii="Times New Roman" w:hAnsi="Times New Roman"/>
        </w:rPr>
        <w:t xml:space="preserve">No appearances required. The required document has been received and reviewed. The matter is </w:t>
      </w:r>
      <w:r>
        <w:rPr>
          <w:rFonts w:ascii="Times New Roman" w:hAnsi="Times New Roman"/>
        </w:rPr>
        <w:t xml:space="preserve">set for the next annual Case Management Conference at 9:00 a.m. on </w:t>
      </w:r>
      <w:r>
        <w:rPr>
          <w:rFonts w:ascii="Times New Roman" w:hAnsi="Times New Roman"/>
          <w:u w:val="single"/>
        </w:rPr>
        <w:t>March 2, 2027</w:t>
      </w:r>
      <w:r>
        <w:rPr>
          <w:rFonts w:ascii="Times New Roman" w:hAnsi="Times New Roman"/>
        </w:rPr>
        <w:t xml:space="preserve">, in </w:t>
      </w:r>
      <w:r w:rsidRPr="00B1095A">
        <w:rPr>
          <w:rFonts w:ascii="Times New Roman" w:hAnsi="Times New Roman"/>
        </w:rPr>
        <w:t xml:space="preserve">Department </w:t>
      </w:r>
      <w:r>
        <w:rPr>
          <w:rFonts w:ascii="Times New Roman" w:hAnsi="Times New Roman"/>
        </w:rPr>
        <w:t>5</w:t>
      </w:r>
      <w:r w:rsidRPr="00B1095A">
        <w:rPr>
          <w:rFonts w:ascii="Times New Roman" w:hAnsi="Times New Roman"/>
        </w:rPr>
        <w:t xml:space="preserve"> </w:t>
      </w:r>
      <w:r>
        <w:rPr>
          <w:rFonts w:ascii="Times New Roman" w:hAnsi="Times New Roman"/>
        </w:rPr>
        <w:t xml:space="preserve">for </w:t>
      </w:r>
      <w:r w:rsidRPr="00B1095A">
        <w:rPr>
          <w:rFonts w:ascii="Times New Roman" w:hAnsi="Times New Roman"/>
        </w:rPr>
        <w:t xml:space="preserve">review of compliance with the filing of the </w:t>
      </w:r>
      <w:r w:rsidRPr="00B1095A">
        <w:rPr>
          <w:rFonts w:ascii="Times New Roman" w:hAnsi="Times New Roman"/>
          <w:color w:val="1B1B1B"/>
          <w:shd w:val="clear" w:color="auto" w:fill="FFFFFF"/>
        </w:rPr>
        <w:t>Confidential Guardianship Status Report (</w:t>
      </w:r>
      <w:r w:rsidRPr="00B1095A">
        <w:rPr>
          <w:rFonts w:ascii="Times New Roman" w:hAnsi="Times New Roman"/>
        </w:rPr>
        <w:t xml:space="preserve">Judicial Council Form </w:t>
      </w:r>
      <w:r w:rsidRPr="00B1095A">
        <w:rPr>
          <w:rFonts w:ascii="Times New Roman" w:hAnsi="Times New Roman"/>
          <w:color w:val="1B1B1B"/>
          <w:shd w:val="clear" w:color="auto" w:fill="FFFFFF"/>
        </w:rPr>
        <w:t>GC-251).</w:t>
      </w:r>
      <w:r>
        <w:rPr>
          <w:rFonts w:ascii="Times New Roman" w:hAnsi="Times New Roman"/>
          <w:color w:val="1B1B1B"/>
          <w:shd w:val="clear" w:color="auto" w:fill="FFFFFF"/>
        </w:rPr>
        <w:t xml:space="preserve"> </w:t>
      </w:r>
      <w:r w:rsidR="004A6B1E">
        <w:rPr>
          <w:rFonts w:ascii="Times New Roman" w:hAnsi="Times New Roman"/>
          <w:color w:val="1B1B1B"/>
          <w:shd w:val="clear" w:color="auto" w:fill="FFFFFF"/>
        </w:rPr>
        <w:t xml:space="preserve">The petitioner </w:t>
      </w:r>
      <w:proofErr w:type="gramStart"/>
      <w:r w:rsidR="004A6B1E">
        <w:rPr>
          <w:rFonts w:ascii="Times New Roman" w:hAnsi="Times New Roman"/>
          <w:color w:val="1B1B1B"/>
          <w:shd w:val="clear" w:color="auto" w:fill="FFFFFF"/>
        </w:rPr>
        <w:t>is</w:t>
      </w:r>
      <w:proofErr w:type="gramEnd"/>
      <w:r w:rsidR="004A6B1E">
        <w:rPr>
          <w:rFonts w:ascii="Times New Roman" w:hAnsi="Times New Roman"/>
          <w:color w:val="1B1B1B"/>
          <w:shd w:val="clear" w:color="auto" w:fill="FFFFFF"/>
        </w:rPr>
        <w:t xml:space="preserve"> ordered to file the GC-251 no later than February 2, 2027. </w:t>
      </w:r>
      <w:r>
        <w:rPr>
          <w:rFonts w:ascii="Times New Roman" w:hAnsi="Times New Roman"/>
          <w:color w:val="1B1B1B"/>
          <w:shd w:val="clear" w:color="auto" w:fill="FFFFFF"/>
        </w:rPr>
        <w:t xml:space="preserve"> If a completed GC-251 has been filed in a timely fashion, appearances will be waived.</w:t>
      </w:r>
    </w:p>
    <w:p w14:paraId="32DAFE97" w14:textId="184820AC" w:rsidR="000F4570" w:rsidRDefault="000F4570" w:rsidP="005E54A2">
      <w:pPr>
        <w:rPr>
          <w:rFonts w:ascii="Times New Roman" w:hAnsi="Times New Roman"/>
          <w:color w:val="1B1B1B"/>
          <w:shd w:val="clear" w:color="auto" w:fill="FFFFFF"/>
        </w:rPr>
      </w:pPr>
      <w:r>
        <w:rPr>
          <w:rFonts w:ascii="Times New Roman" w:hAnsi="Times New Roman"/>
          <w:color w:val="1B1B1B"/>
          <w:shd w:val="clear" w:color="auto" w:fill="FFFFFF"/>
        </w:rPr>
        <w:t xml:space="preserve">The matter is also set on the Guardianship calendar December 15, 2026, at </w:t>
      </w:r>
      <w:r w:rsidR="0047762F">
        <w:rPr>
          <w:rFonts w:ascii="Times New Roman" w:hAnsi="Times New Roman"/>
          <w:color w:val="1B1B1B"/>
          <w:shd w:val="clear" w:color="auto" w:fill="FFFFFF"/>
        </w:rPr>
        <w:t>9:3</w:t>
      </w:r>
      <w:r>
        <w:rPr>
          <w:rFonts w:ascii="Times New Roman" w:hAnsi="Times New Roman"/>
          <w:color w:val="1B1B1B"/>
          <w:shd w:val="clear" w:color="auto" w:fill="FFFFFF"/>
        </w:rPr>
        <w:t xml:space="preserve">0 a.m. in Department 5 for the status of the filing of an accounting.  If </w:t>
      </w:r>
      <w:proofErr w:type="gramStart"/>
      <w:r>
        <w:rPr>
          <w:rFonts w:ascii="Times New Roman" w:hAnsi="Times New Roman"/>
          <w:color w:val="1B1B1B"/>
          <w:shd w:val="clear" w:color="auto" w:fill="FFFFFF"/>
        </w:rPr>
        <w:t>an accounting</w:t>
      </w:r>
      <w:proofErr w:type="gramEnd"/>
      <w:r>
        <w:rPr>
          <w:rFonts w:ascii="Times New Roman" w:hAnsi="Times New Roman"/>
          <w:color w:val="1B1B1B"/>
          <w:shd w:val="clear" w:color="auto" w:fill="FFFFFF"/>
        </w:rPr>
        <w:t xml:space="preserve"> has been filed in a timely fashion, appearances will be waived.</w:t>
      </w:r>
    </w:p>
    <w:p w14:paraId="1B1D76CD" w14:textId="2867C9C1" w:rsidR="00174050" w:rsidRDefault="00174050" w:rsidP="00206B8E">
      <w:pPr>
        <w:rPr>
          <w:rFonts w:ascii="Times New Roman" w:eastAsia="Aptos" w:hAnsi="Times New Roman" w:cs="Times New Roman"/>
          <w:color w:val="000000"/>
          <w:sz w:val="24"/>
          <w:szCs w:val="24"/>
        </w:rPr>
      </w:pPr>
    </w:p>
    <w:p w14:paraId="3247AC95" w14:textId="77777777" w:rsidR="00E05465" w:rsidRPr="00C73CA6" w:rsidRDefault="00E05465" w:rsidP="00206B8E">
      <w:pPr>
        <w:rPr>
          <w:rFonts w:ascii="Times New Roman" w:eastAsia="Calibri" w:hAnsi="Times New Roman" w:cs="Times New Roman"/>
          <w:b/>
          <w:bCs/>
          <w:kern w:val="0"/>
          <w:sz w:val="24"/>
          <w:szCs w:val="24"/>
        </w:rPr>
      </w:pPr>
    </w:p>
    <w:p w14:paraId="7A280E1A" w14:textId="77777777" w:rsidR="00E214A8" w:rsidRPr="002E4E22" w:rsidRDefault="008146F3"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7" style="width:0;height:1.5pt" o:hralign="center" o:bullet="t" o:hrstd="t" o:hr="t" fillcolor="#a0a0a0" stroked="f"/>
        </w:pict>
      </w:r>
    </w:p>
    <w:p w14:paraId="7BB599F8" w14:textId="46388B70"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F8173B">
        <w:rPr>
          <w:rFonts w:ascii="Times New Roman" w:hAnsi="Times New Roman" w:cs="Times New Roman"/>
          <w:b/>
          <w:bCs/>
          <w:sz w:val="24"/>
          <w:szCs w:val="24"/>
        </w:rPr>
        <w:t>Landon H., LaMichael H., Drevon L</w:t>
      </w:r>
      <w:r w:rsidR="000909E4">
        <w:rPr>
          <w:rFonts w:ascii="Times New Roman" w:hAnsi="Times New Roman" w:cs="Times New Roman"/>
          <w:b/>
          <w:bCs/>
          <w:sz w:val="24"/>
          <w:szCs w:val="24"/>
        </w:rPr>
        <w:t xml:space="preserve">., </w:t>
      </w:r>
      <w:r w:rsidR="00E1789B">
        <w:rPr>
          <w:rFonts w:ascii="Times New Roman" w:hAnsi="Times New Roman" w:cs="Times New Roman"/>
          <w:b/>
          <w:bCs/>
          <w:sz w:val="24"/>
          <w:szCs w:val="24"/>
        </w:rPr>
        <w:t xml:space="preserve"> </w:t>
      </w:r>
      <w:r w:rsidR="00F8173B">
        <w:rPr>
          <w:rFonts w:ascii="Times New Roman" w:hAnsi="Times New Roman" w:cs="Times New Roman"/>
          <w:b/>
          <w:bCs/>
          <w:sz w:val="24"/>
          <w:szCs w:val="24"/>
        </w:rPr>
        <w:t>24PR00932</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1EAECA1D" w14:textId="77777777" w:rsidR="0096010A" w:rsidRDefault="00E214A8" w:rsidP="005622EA">
      <w:pPr>
        <w:rPr>
          <w:rFonts w:ascii="Times New Roman" w:hAnsi="Times New Roman" w:cs="Times New Roman"/>
          <w:b/>
          <w:bCs/>
          <w:color w:val="000000"/>
          <w:sz w:val="24"/>
          <w:szCs w:val="24"/>
        </w:rPr>
      </w:pPr>
      <w:r w:rsidRPr="002E4E22">
        <w:rPr>
          <w:rFonts w:ascii="Times New Roman" w:hAnsi="Times New Roman" w:cs="Times New Roman"/>
          <w:b/>
          <w:bCs/>
          <w:color w:val="000000"/>
          <w:sz w:val="24"/>
          <w:szCs w:val="24"/>
        </w:rPr>
        <w:t xml:space="preserve">TENTATIVE RULING: </w:t>
      </w:r>
      <w:bookmarkStart w:id="1" w:name="_Hlk187854621"/>
    </w:p>
    <w:p w14:paraId="32D03462" w14:textId="6D4BF315" w:rsidR="005622EA" w:rsidRDefault="0096010A" w:rsidP="005622EA">
      <w:pPr>
        <w:rPr>
          <w:rFonts w:ascii="Times New Roman" w:hAnsi="Times New Roman" w:cs="Times New Roman"/>
          <w:b/>
          <w:bCs/>
          <w:color w:val="000000"/>
          <w:sz w:val="24"/>
          <w:szCs w:val="24"/>
        </w:rPr>
      </w:pPr>
      <w:r w:rsidRPr="0096010A">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 25</w:t>
      </w:r>
      <w:r w:rsidRPr="0096010A">
        <w:rPr>
          <w:rFonts w:ascii="Times New Roman" w:hAnsi="Times New Roman" w:cs="Times New Roman"/>
          <w:color w:val="000000"/>
        </w:rPr>
        <w:t>, 2026, indicating the required GC-251 document has NOT been received. The Guardian is to appear and explain the failure to timely file the required form and/or file the document at the court appearance.</w:t>
      </w:r>
    </w:p>
    <w:p w14:paraId="25646CE1" w14:textId="77777777" w:rsidR="005139F0" w:rsidRPr="002D6F07" w:rsidRDefault="005139F0" w:rsidP="001565C8">
      <w:pPr>
        <w:rPr>
          <w:rFonts w:ascii="Times New Roman" w:hAnsi="Times New Roman" w:cs="Times New Roman"/>
          <w:color w:val="1B1B1B"/>
          <w:sz w:val="26"/>
          <w:szCs w:val="26"/>
        </w:rPr>
      </w:pPr>
    </w:p>
    <w:bookmarkEnd w:id="1"/>
    <w:p w14:paraId="664B0937" w14:textId="77777777" w:rsidR="00E214A8" w:rsidRPr="002E4E22" w:rsidRDefault="008146F3"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8" style="width:0;height:1.5pt" o:hralign="center" o:hrstd="t" o:hr="t" fillcolor="#a0a0a0" stroked="f"/>
        </w:pict>
      </w:r>
    </w:p>
    <w:p w14:paraId="67AD6B21" w14:textId="0E1C97A1"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F8173B">
        <w:rPr>
          <w:rFonts w:ascii="Times New Roman" w:eastAsia="Calibri" w:hAnsi="Times New Roman" w:cs="Times New Roman"/>
          <w:b/>
          <w:bCs/>
          <w:kern w:val="0"/>
          <w:sz w:val="24"/>
          <w:szCs w:val="24"/>
        </w:rPr>
        <w:t>Jalen M., 24PR00958</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4B2608E3" w14:textId="757A6807" w:rsidR="007A700F" w:rsidRDefault="00E214A8" w:rsidP="00174050">
      <w:pPr>
        <w:spacing w:line="256" w:lineRule="auto"/>
        <w:rPr>
          <w:rFonts w:ascii="Times New Roman" w:hAnsi="Times New Roman" w:cs="Times New Roman"/>
          <w:color w:val="000000"/>
          <w:sz w:val="24"/>
          <w:szCs w:val="24"/>
        </w:rPr>
      </w:pPr>
      <w:r w:rsidRPr="002E4E22">
        <w:rPr>
          <w:rFonts w:ascii="Times New Roman" w:hAnsi="Times New Roman" w:cs="Times New Roman"/>
          <w:b/>
          <w:bCs/>
          <w:color w:val="000000"/>
          <w:sz w:val="24"/>
          <w:szCs w:val="24"/>
        </w:rPr>
        <w:t xml:space="preserve">TENTATIVE RULING:  </w:t>
      </w:r>
    </w:p>
    <w:p w14:paraId="36A50F84" w14:textId="60372608" w:rsidR="00E05465" w:rsidRDefault="008D4C61" w:rsidP="00174050">
      <w:pPr>
        <w:spacing w:line="256" w:lineRule="auto"/>
        <w:rPr>
          <w:rFonts w:ascii="Times New Roman" w:hAnsi="Times New Roman" w:cs="Times New Roman"/>
          <w:color w:val="000000"/>
        </w:rPr>
      </w:pPr>
      <w:r w:rsidRPr="008D4C61">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 25</w:t>
      </w:r>
      <w:r w:rsidRPr="008D4C61">
        <w:rPr>
          <w:rFonts w:ascii="Times New Roman" w:hAnsi="Times New Roman" w:cs="Times New Roman"/>
          <w:color w:val="000000"/>
        </w:rPr>
        <w:t>, 2026, indicating the required GC-251 document has NOT been received. The Guardian is to appear and explain the failure to timely file the required form and/or file the document at the court appearance.</w:t>
      </w:r>
    </w:p>
    <w:p w14:paraId="24F2FA32" w14:textId="77777777" w:rsidR="008D4C61" w:rsidRPr="008D4C61" w:rsidRDefault="008D4C61" w:rsidP="00174050">
      <w:pPr>
        <w:spacing w:line="256" w:lineRule="auto"/>
        <w:rPr>
          <w:rFonts w:ascii="Times New Roman" w:hAnsi="Times New Roman" w:cs="Times New Roman"/>
          <w:color w:val="000000"/>
        </w:rPr>
      </w:pPr>
    </w:p>
    <w:p w14:paraId="4B3212B0" w14:textId="77777777" w:rsidR="00E214A8" w:rsidRPr="002E4E22" w:rsidRDefault="008146F3"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9" style="width:0;height:1.5pt" o:hralign="center" o:hrstd="t" o:hr="t" fillcolor="#a0a0a0" stroked="f"/>
        </w:pict>
      </w:r>
    </w:p>
    <w:p w14:paraId="62ABC63E" w14:textId="6EA63ED4" w:rsidR="00101019" w:rsidRPr="00C23A56"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i/>
          <w:iCs/>
          <w:kern w:val="0"/>
          <w:sz w:val="24"/>
          <w:szCs w:val="24"/>
        </w:rPr>
      </w:pPr>
      <w:r w:rsidRPr="002E4E22">
        <w:rPr>
          <w:rFonts w:ascii="Times New Roman" w:hAnsi="Times New Roman" w:cs="Times New Roman"/>
          <w:b/>
          <w:bCs/>
          <w:sz w:val="24"/>
          <w:szCs w:val="24"/>
        </w:rPr>
        <w:t>Guardianship of</w:t>
      </w:r>
      <w:r>
        <w:rPr>
          <w:rFonts w:ascii="Times New Roman" w:eastAsia="Calibri" w:hAnsi="Times New Roman" w:cs="Times New Roman"/>
          <w:b/>
          <w:bCs/>
          <w:kern w:val="0"/>
          <w:sz w:val="24"/>
          <w:szCs w:val="24"/>
        </w:rPr>
        <w:t xml:space="preserve"> </w:t>
      </w:r>
      <w:r w:rsidR="00F8173B">
        <w:rPr>
          <w:rFonts w:ascii="Times New Roman" w:eastAsia="Calibri" w:hAnsi="Times New Roman" w:cs="Times New Roman"/>
          <w:b/>
          <w:bCs/>
          <w:kern w:val="0"/>
          <w:sz w:val="24"/>
          <w:szCs w:val="24"/>
        </w:rPr>
        <w:t>Anthony A</w:t>
      </w:r>
      <w:r w:rsidR="00814ADF">
        <w:rPr>
          <w:rFonts w:ascii="Times New Roman" w:eastAsia="Calibri" w:hAnsi="Times New Roman" w:cs="Times New Roman"/>
          <w:b/>
          <w:bCs/>
          <w:kern w:val="0"/>
          <w:sz w:val="24"/>
          <w:szCs w:val="24"/>
        </w:rPr>
        <w:t>.</w:t>
      </w:r>
      <w:r w:rsidR="00E05465">
        <w:rPr>
          <w:rFonts w:ascii="Times New Roman" w:eastAsia="Calibri" w:hAnsi="Times New Roman" w:cs="Times New Roman"/>
          <w:b/>
          <w:bCs/>
          <w:kern w:val="0"/>
          <w:sz w:val="24"/>
          <w:szCs w:val="24"/>
        </w:rPr>
        <w:t>,</w:t>
      </w:r>
      <w:r w:rsidR="001565C8">
        <w:rPr>
          <w:rFonts w:ascii="Times New Roman" w:eastAsia="Calibri" w:hAnsi="Times New Roman" w:cs="Times New Roman"/>
          <w:b/>
          <w:bCs/>
          <w:kern w:val="0"/>
          <w:sz w:val="24"/>
          <w:szCs w:val="24"/>
        </w:rPr>
        <w:t xml:space="preserve"> </w:t>
      </w:r>
      <w:r w:rsidR="00F8173B">
        <w:rPr>
          <w:rFonts w:ascii="Times New Roman" w:eastAsia="Calibri" w:hAnsi="Times New Roman" w:cs="Times New Roman"/>
          <w:b/>
          <w:bCs/>
          <w:kern w:val="0"/>
          <w:sz w:val="24"/>
          <w:szCs w:val="24"/>
        </w:rPr>
        <w:t>24PR00962</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71B57570" w14:textId="0F8B69D8" w:rsidR="00E05465" w:rsidRDefault="00E214A8" w:rsidP="00E05465">
      <w:pPr>
        <w:pStyle w:val="ListParagraph"/>
        <w:autoSpaceDE w:val="0"/>
        <w:autoSpaceDN w:val="0"/>
        <w:adjustRightInd w:val="0"/>
        <w:spacing w:before="120" w:after="0" w:line="240" w:lineRule="auto"/>
        <w:ind w:left="0"/>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2" w:name="_Hlk187856249"/>
    </w:p>
    <w:bookmarkEnd w:id="2"/>
    <w:p w14:paraId="42B42E1E" w14:textId="77777777" w:rsidR="000864A4" w:rsidRDefault="000864A4" w:rsidP="005E54A2">
      <w:pPr>
        <w:rPr>
          <w:rFonts w:ascii="Times New Roman" w:hAnsi="Times New Roman"/>
        </w:rPr>
      </w:pPr>
    </w:p>
    <w:p w14:paraId="5A01665A" w14:textId="77777777" w:rsidR="000864A4" w:rsidRDefault="000864A4" w:rsidP="005E54A2">
      <w:pPr>
        <w:rPr>
          <w:rFonts w:ascii="Times New Roman" w:hAnsi="Times New Roman"/>
        </w:rPr>
      </w:pPr>
      <w:r w:rsidRPr="00B1095A">
        <w:rPr>
          <w:rFonts w:ascii="Times New Roman" w:hAnsi="Times New Roman"/>
        </w:rPr>
        <w:t>No appearances required. The required document has been received and reviewed.</w:t>
      </w:r>
    </w:p>
    <w:p w14:paraId="4A3226A9" w14:textId="31A1F15F" w:rsidR="000864A4" w:rsidRDefault="000864A4" w:rsidP="005E54A2">
      <w:pPr>
        <w:rPr>
          <w:rFonts w:ascii="Times New Roman" w:hAnsi="Times New Roman"/>
          <w:color w:val="1B1B1B"/>
          <w:shd w:val="clear" w:color="auto" w:fill="FFFFFF"/>
        </w:rPr>
      </w:pPr>
      <w:r>
        <w:rPr>
          <w:rFonts w:ascii="Times New Roman" w:hAnsi="Times New Roman"/>
        </w:rPr>
        <w:t>As a petition for successor guardianship has been filed  and is set to be heard May 5, 2026, the court sets no future GC-251 compliance date for the current guardian.</w:t>
      </w:r>
    </w:p>
    <w:p w14:paraId="21C43B71" w14:textId="77777777" w:rsidR="00E61D62" w:rsidRPr="00E61D62" w:rsidRDefault="00E61D62" w:rsidP="00E61D62">
      <w:pPr>
        <w:rPr>
          <w:rFonts w:ascii="Times New Roman" w:hAnsi="Times New Roman" w:cs="Times New Roman"/>
          <w:b/>
          <w:bCs/>
          <w:color w:val="000000"/>
          <w:sz w:val="24"/>
          <w:szCs w:val="24"/>
        </w:rPr>
      </w:pPr>
    </w:p>
    <w:p w14:paraId="2D87550F" w14:textId="3CAC5969" w:rsidR="000F5583" w:rsidRDefault="008146F3"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30" style="width:0;height:1.5pt" o:hralign="center" o:hrstd="t" o:hr="t" fillcolor="#a0a0a0" stroked="f"/>
        </w:pict>
      </w:r>
    </w:p>
    <w:p w14:paraId="5BDDAEDD" w14:textId="4A961984"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F8173B">
        <w:rPr>
          <w:rFonts w:ascii="Times New Roman" w:eastAsia="Calibri" w:hAnsi="Times New Roman" w:cs="Times New Roman"/>
          <w:b/>
          <w:bCs/>
          <w:kern w:val="0"/>
          <w:sz w:val="24"/>
          <w:szCs w:val="24"/>
        </w:rPr>
        <w:t>Maninder S</w:t>
      </w:r>
      <w:r w:rsidR="000909E4">
        <w:rPr>
          <w:rFonts w:ascii="Times New Roman" w:eastAsia="Calibri" w:hAnsi="Times New Roman" w:cs="Times New Roman"/>
          <w:b/>
          <w:bCs/>
          <w:kern w:val="0"/>
          <w:sz w:val="24"/>
          <w:szCs w:val="24"/>
        </w:rPr>
        <w:t xml:space="preserve">., </w:t>
      </w:r>
      <w:r w:rsidR="00F8173B">
        <w:rPr>
          <w:rFonts w:ascii="Times New Roman" w:eastAsia="Calibri" w:hAnsi="Times New Roman" w:cs="Times New Roman"/>
          <w:b/>
          <w:bCs/>
          <w:kern w:val="0"/>
          <w:sz w:val="24"/>
          <w:szCs w:val="24"/>
        </w:rPr>
        <w:t>24PR00980</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19CBC227" w14:textId="0E26CDC6" w:rsidR="00042ACD" w:rsidRDefault="00E61D62"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p>
    <w:p w14:paraId="77204E53" w14:textId="77777777" w:rsidR="00E05465" w:rsidRDefault="00E05465" w:rsidP="00E05465">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DCDCEE" w14:textId="6128B985" w:rsidR="00E61D62" w:rsidRPr="003041B7" w:rsidRDefault="003041B7" w:rsidP="00E61D62">
      <w:pPr>
        <w:pStyle w:val="ListParagraph"/>
        <w:autoSpaceDE w:val="0"/>
        <w:autoSpaceDN w:val="0"/>
        <w:adjustRightInd w:val="0"/>
        <w:spacing w:before="120" w:after="0" w:line="240" w:lineRule="auto"/>
        <w:ind w:left="0"/>
        <w:rPr>
          <w:rFonts w:ascii="Times New Roman" w:hAnsi="Times New Roman" w:cs="Times New Roman"/>
          <w:color w:val="000000"/>
        </w:rPr>
      </w:pPr>
      <w:bookmarkStart w:id="3" w:name="_Hlk223082695"/>
      <w:r w:rsidRPr="003041B7">
        <w:rPr>
          <w:rFonts w:ascii="Times New Roman" w:hAnsi="Times New Roman" w:cs="Times New Roman"/>
          <w:color w:val="000000"/>
        </w:rPr>
        <w:t xml:space="preserve">No appearances required.  The matter was set in error for proof of completion of a GC-251 Status Report, with the </w:t>
      </w:r>
      <w:proofErr w:type="gramStart"/>
      <w:r w:rsidRPr="003041B7">
        <w:rPr>
          <w:rFonts w:ascii="Times New Roman" w:hAnsi="Times New Roman" w:cs="Times New Roman"/>
          <w:color w:val="000000"/>
        </w:rPr>
        <w:t>ward</w:t>
      </w:r>
      <w:proofErr w:type="gramEnd"/>
      <w:r w:rsidRPr="003041B7">
        <w:rPr>
          <w:rFonts w:ascii="Times New Roman" w:hAnsi="Times New Roman" w:cs="Times New Roman"/>
          <w:color w:val="000000"/>
        </w:rPr>
        <w:t xml:space="preserve"> attaining the age of 21 prior to the review date.  The matter is dropped from </w:t>
      </w:r>
      <w:proofErr w:type="gramStart"/>
      <w:r w:rsidRPr="003041B7">
        <w:rPr>
          <w:rFonts w:ascii="Times New Roman" w:hAnsi="Times New Roman" w:cs="Times New Roman"/>
          <w:color w:val="000000"/>
        </w:rPr>
        <w:t>calendar</w:t>
      </w:r>
      <w:proofErr w:type="gramEnd"/>
      <w:r w:rsidRPr="003041B7">
        <w:rPr>
          <w:rFonts w:ascii="Times New Roman" w:hAnsi="Times New Roman" w:cs="Times New Roman"/>
          <w:color w:val="000000"/>
        </w:rPr>
        <w:t xml:space="preserve"> and the guardianship case is dismissed as the ward attained the age of 21 on April 29, 2025, and guardianship terminated on that date by operation of law.</w:t>
      </w:r>
    </w:p>
    <w:bookmarkEnd w:id="3"/>
    <w:p w14:paraId="62310DA8" w14:textId="7895FFE4" w:rsidR="00E61D62" w:rsidRDefault="008146F3"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1"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0174B66C"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F8173B">
        <w:rPr>
          <w:rFonts w:ascii="Times New Roman" w:eastAsia="Calibri" w:hAnsi="Times New Roman" w:cs="Times New Roman"/>
          <w:b/>
          <w:bCs/>
          <w:kern w:val="0"/>
          <w:sz w:val="24"/>
          <w:szCs w:val="24"/>
        </w:rPr>
        <w:t>Eduardo T., 24PR00990</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1629C492" w14:textId="6E7F5CE2"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6220E64E" w14:textId="77777777" w:rsidR="00FF5207" w:rsidRDefault="00FF5207" w:rsidP="005E54A2">
      <w:pPr>
        <w:rPr>
          <w:rFonts w:ascii="Times New Roman" w:hAnsi="Times New Roman"/>
        </w:rPr>
      </w:pPr>
    </w:p>
    <w:p w14:paraId="53EB0528" w14:textId="4CC668AE" w:rsidR="00FF5207" w:rsidRDefault="00FF5207" w:rsidP="005E54A2">
      <w:pPr>
        <w:rPr>
          <w:rFonts w:ascii="Times New Roman" w:hAnsi="Times New Roman"/>
          <w:color w:val="1B1B1B"/>
          <w:shd w:val="clear" w:color="auto" w:fill="FFFFFF"/>
        </w:rPr>
      </w:pPr>
      <w:r w:rsidRPr="00B1095A">
        <w:rPr>
          <w:rFonts w:ascii="Times New Roman" w:hAnsi="Times New Roman"/>
        </w:rPr>
        <w:t xml:space="preserve">No appearances required. The required document has been received and reviewed. The matter is </w:t>
      </w:r>
      <w:r>
        <w:rPr>
          <w:rFonts w:ascii="Times New Roman" w:hAnsi="Times New Roman"/>
        </w:rPr>
        <w:t xml:space="preserve">set for the next annual Case Management Conference at 9:00 a.m. on </w:t>
      </w:r>
      <w:r>
        <w:rPr>
          <w:rFonts w:ascii="Times New Roman" w:hAnsi="Times New Roman"/>
          <w:u w:val="single"/>
        </w:rPr>
        <w:t>March 2, 2027</w:t>
      </w:r>
      <w:r>
        <w:rPr>
          <w:rFonts w:ascii="Times New Roman" w:hAnsi="Times New Roman"/>
        </w:rPr>
        <w:t xml:space="preserve">, in </w:t>
      </w:r>
      <w:r w:rsidRPr="00B1095A">
        <w:rPr>
          <w:rFonts w:ascii="Times New Roman" w:hAnsi="Times New Roman"/>
        </w:rPr>
        <w:t xml:space="preserve">Department </w:t>
      </w:r>
      <w:r>
        <w:rPr>
          <w:rFonts w:ascii="Times New Roman" w:hAnsi="Times New Roman"/>
        </w:rPr>
        <w:t xml:space="preserve">5 for </w:t>
      </w:r>
      <w:r w:rsidRPr="00B1095A">
        <w:rPr>
          <w:rFonts w:ascii="Times New Roman" w:hAnsi="Times New Roman"/>
        </w:rPr>
        <w:t xml:space="preserve">review of compliance with the filing of the </w:t>
      </w:r>
      <w:r w:rsidRPr="00B1095A">
        <w:rPr>
          <w:rFonts w:ascii="Times New Roman" w:hAnsi="Times New Roman"/>
          <w:color w:val="1B1B1B"/>
          <w:shd w:val="clear" w:color="auto" w:fill="FFFFFF"/>
        </w:rPr>
        <w:t>Confidential Guardianship Status Report (</w:t>
      </w:r>
      <w:r w:rsidRPr="00B1095A">
        <w:rPr>
          <w:rFonts w:ascii="Times New Roman" w:hAnsi="Times New Roman"/>
        </w:rPr>
        <w:t xml:space="preserve">Judicial Council Form </w:t>
      </w:r>
      <w:r w:rsidRPr="00B1095A">
        <w:rPr>
          <w:rFonts w:ascii="Times New Roman" w:hAnsi="Times New Roman"/>
          <w:color w:val="1B1B1B"/>
          <w:shd w:val="clear" w:color="auto" w:fill="FFFFFF"/>
        </w:rPr>
        <w:t>GC-251).</w:t>
      </w:r>
      <w:r>
        <w:rPr>
          <w:rFonts w:ascii="Times New Roman" w:hAnsi="Times New Roman"/>
          <w:color w:val="1B1B1B"/>
          <w:shd w:val="clear" w:color="auto" w:fill="FFFFFF"/>
        </w:rPr>
        <w:t xml:space="preserve"> </w:t>
      </w:r>
      <w:r w:rsidR="004A6B1E">
        <w:rPr>
          <w:rFonts w:ascii="Times New Roman" w:hAnsi="Times New Roman"/>
          <w:color w:val="1B1B1B"/>
          <w:shd w:val="clear" w:color="auto" w:fill="FFFFFF"/>
        </w:rPr>
        <w:t xml:space="preserve">The petitioner </w:t>
      </w:r>
      <w:proofErr w:type="gramStart"/>
      <w:r w:rsidR="004A6B1E">
        <w:rPr>
          <w:rFonts w:ascii="Times New Roman" w:hAnsi="Times New Roman"/>
          <w:color w:val="1B1B1B"/>
          <w:shd w:val="clear" w:color="auto" w:fill="FFFFFF"/>
        </w:rPr>
        <w:t>is</w:t>
      </w:r>
      <w:proofErr w:type="gramEnd"/>
      <w:r w:rsidR="004A6B1E">
        <w:rPr>
          <w:rFonts w:ascii="Times New Roman" w:hAnsi="Times New Roman"/>
          <w:color w:val="1B1B1B"/>
          <w:shd w:val="clear" w:color="auto" w:fill="FFFFFF"/>
        </w:rPr>
        <w:t xml:space="preserve"> ordered to file the GC-251 no later than February 2, 2027. </w:t>
      </w:r>
      <w:r>
        <w:rPr>
          <w:rFonts w:ascii="Times New Roman" w:hAnsi="Times New Roman"/>
          <w:color w:val="1B1B1B"/>
          <w:shd w:val="clear" w:color="auto" w:fill="FFFFFF"/>
        </w:rPr>
        <w:t xml:space="preserve"> If a completed GC-251 has been filed in a timely fashion, appearances will be waived.</w:t>
      </w:r>
    </w:p>
    <w:p w14:paraId="261774A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8146F3"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2" style="width:0;height:1.5pt" o:hralign="center" o:hrstd="t" o:hr="t" fillcolor="#a0a0a0" stroked="f"/>
        </w:pict>
      </w:r>
    </w:p>
    <w:p w14:paraId="338764D9" w14:textId="58262DAD"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F8173B">
        <w:rPr>
          <w:rFonts w:ascii="Times New Roman" w:eastAsia="Calibri" w:hAnsi="Times New Roman" w:cs="Times New Roman"/>
          <w:b/>
          <w:bCs/>
          <w:kern w:val="0"/>
          <w:sz w:val="24"/>
          <w:szCs w:val="24"/>
        </w:rPr>
        <w:t>Braylan M., 24PR01015</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0BCD464E" w14:textId="33292A36"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359C0D1A" w14:textId="77777777" w:rsidR="00FA36E3" w:rsidRDefault="00FA36E3"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FB1E541" w14:textId="45924355" w:rsidR="00E05465" w:rsidRPr="00FA36E3" w:rsidRDefault="00FA36E3" w:rsidP="00E61D62">
      <w:pPr>
        <w:pStyle w:val="ListParagraph"/>
        <w:autoSpaceDE w:val="0"/>
        <w:autoSpaceDN w:val="0"/>
        <w:adjustRightInd w:val="0"/>
        <w:spacing w:before="120" w:after="0" w:line="240" w:lineRule="auto"/>
        <w:ind w:left="0"/>
        <w:rPr>
          <w:rFonts w:ascii="Times New Roman" w:hAnsi="Times New Roman" w:cs="Times New Roman"/>
          <w:color w:val="000000"/>
        </w:rPr>
      </w:pPr>
      <w:r w:rsidRPr="00FA36E3">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 2</w:t>
      </w:r>
      <w:r w:rsidR="004B5515">
        <w:rPr>
          <w:rFonts w:ascii="Times New Roman" w:hAnsi="Times New Roman" w:cs="Times New Roman"/>
          <w:color w:val="000000"/>
        </w:rPr>
        <w:t>6</w:t>
      </w:r>
      <w:r w:rsidRPr="00FA36E3">
        <w:rPr>
          <w:rFonts w:ascii="Times New Roman" w:hAnsi="Times New Roman" w:cs="Times New Roman"/>
          <w:color w:val="000000"/>
        </w:rPr>
        <w:t>, 2026, indicating the required GC-251 document has NOT been received. The Guardian is to appear and explain the failure to timely file the required form and/or file the document at the court appearance.</w:t>
      </w:r>
    </w:p>
    <w:p w14:paraId="6C449E96" w14:textId="77777777" w:rsidR="00FA36E3" w:rsidRDefault="00FA36E3"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CB45B25" w14:textId="77777777" w:rsidR="00F8173B" w:rsidRDefault="008146F3" w:rsidP="00F8173B">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F1F3EAD">
          <v:rect id="_x0000_i1033" style="width:0;height:1.5pt" o:hralign="center" o:hrstd="t" o:hr="t" fillcolor="#a0a0a0" stroked="f"/>
        </w:pict>
      </w:r>
    </w:p>
    <w:p w14:paraId="2E1994A7" w14:textId="33B1712D" w:rsidR="00F8173B" w:rsidRPr="00F8173B" w:rsidRDefault="00F8173B" w:rsidP="00F8173B">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F8173B">
        <w:rPr>
          <w:rFonts w:ascii="Times New Roman" w:hAnsi="Times New Roman" w:cs="Times New Roman"/>
          <w:b/>
          <w:bCs/>
          <w:sz w:val="24"/>
          <w:szCs w:val="24"/>
        </w:rPr>
        <w:t>Guardianship of</w:t>
      </w:r>
      <w:r w:rsidRPr="00F8173B">
        <w:rPr>
          <w:rFonts w:ascii="Times New Roman" w:eastAsia="Calibri" w:hAnsi="Times New Roman" w:cs="Times New Roman"/>
          <w:b/>
          <w:bCs/>
          <w:kern w:val="0"/>
          <w:sz w:val="24"/>
          <w:szCs w:val="24"/>
        </w:rPr>
        <w:t xml:space="preserve"> Edgar P., 24PR01023</w:t>
      </w:r>
    </w:p>
    <w:p w14:paraId="26688809" w14:textId="77777777" w:rsidR="00F8173B" w:rsidRDefault="00F8173B" w:rsidP="00F8173B">
      <w:pPr>
        <w:pStyle w:val="ListParagraph"/>
        <w:autoSpaceDE w:val="0"/>
        <w:autoSpaceDN w:val="0"/>
        <w:adjustRightInd w:val="0"/>
        <w:spacing w:before="120" w:after="0" w:line="240" w:lineRule="auto"/>
        <w:rPr>
          <w:rFonts w:ascii="Times New Roman" w:hAnsi="Times New Roman" w:cs="Times New Roman"/>
          <w:b/>
          <w:bCs/>
          <w:sz w:val="24"/>
          <w:szCs w:val="24"/>
        </w:rPr>
      </w:pPr>
    </w:p>
    <w:p w14:paraId="1337920C"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5EAE3C53"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8BFEB2C" w14:textId="4341BC04" w:rsidR="005D6182" w:rsidRPr="005D6182" w:rsidRDefault="005D6182" w:rsidP="00F8173B">
      <w:pPr>
        <w:pStyle w:val="ListParagraph"/>
        <w:autoSpaceDE w:val="0"/>
        <w:autoSpaceDN w:val="0"/>
        <w:adjustRightInd w:val="0"/>
        <w:spacing w:before="120" w:after="0" w:line="240" w:lineRule="auto"/>
        <w:ind w:left="0"/>
        <w:rPr>
          <w:rFonts w:ascii="Times New Roman" w:hAnsi="Times New Roman" w:cs="Times New Roman"/>
          <w:color w:val="000000"/>
        </w:rPr>
      </w:pPr>
      <w:r w:rsidRPr="005D6182">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 26</w:t>
      </w:r>
      <w:r w:rsidRPr="005D6182">
        <w:rPr>
          <w:rFonts w:ascii="Times New Roman" w:hAnsi="Times New Roman" w:cs="Times New Roman"/>
          <w:color w:val="000000"/>
        </w:rPr>
        <w:t>, 2026, indicating the required GC-251 document has NOT been received. The Guardian is to appear and explain the failure to timely file the required form and/or file the document at the court appearance.</w:t>
      </w:r>
    </w:p>
    <w:p w14:paraId="0311F5E6" w14:textId="77777777" w:rsidR="005D6182" w:rsidRDefault="005D6182"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A565C8" w14:textId="77777777" w:rsidR="00F8173B" w:rsidRDefault="008146F3" w:rsidP="00F8173B">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D7DEACB">
          <v:rect id="_x0000_i1034" style="width:0;height:1.5pt" o:hralign="center" o:hrstd="t" o:hr="t" fillcolor="#a0a0a0" stroked="f"/>
        </w:pict>
      </w:r>
    </w:p>
    <w:p w14:paraId="7E3E8331" w14:textId="059A49D8" w:rsidR="00F8173B" w:rsidRPr="00F8173B" w:rsidRDefault="00F8173B" w:rsidP="00F8173B">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F8173B">
        <w:rPr>
          <w:rFonts w:ascii="Times New Roman" w:hAnsi="Times New Roman" w:cs="Times New Roman"/>
          <w:b/>
          <w:bCs/>
          <w:sz w:val="24"/>
          <w:szCs w:val="24"/>
        </w:rPr>
        <w:t>Guardianship of</w:t>
      </w:r>
      <w:r w:rsidRPr="00F8173B">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Emiliano R</w:t>
      </w:r>
      <w:r w:rsidRPr="00F8173B">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24PR01060</w:t>
      </w:r>
    </w:p>
    <w:p w14:paraId="3F3BF154" w14:textId="77777777" w:rsidR="00F8173B" w:rsidRDefault="00F8173B" w:rsidP="00F8173B">
      <w:pPr>
        <w:pStyle w:val="ListParagraph"/>
        <w:autoSpaceDE w:val="0"/>
        <w:autoSpaceDN w:val="0"/>
        <w:adjustRightInd w:val="0"/>
        <w:spacing w:before="120" w:after="0" w:line="240" w:lineRule="auto"/>
        <w:rPr>
          <w:rFonts w:ascii="Times New Roman" w:hAnsi="Times New Roman" w:cs="Times New Roman"/>
          <w:b/>
          <w:bCs/>
          <w:sz w:val="24"/>
          <w:szCs w:val="24"/>
        </w:rPr>
      </w:pPr>
    </w:p>
    <w:p w14:paraId="79A5E72C"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4D4B5CE5" w14:textId="77777777" w:rsidR="00DB5366" w:rsidRDefault="00DB5366" w:rsidP="005E54A2">
      <w:pPr>
        <w:rPr>
          <w:rFonts w:ascii="Times New Roman" w:hAnsi="Times New Roman"/>
        </w:rPr>
      </w:pPr>
    </w:p>
    <w:p w14:paraId="1BFCB6B8" w14:textId="336DE3DF" w:rsidR="00DB5366" w:rsidRDefault="00DB5366" w:rsidP="005E54A2">
      <w:pPr>
        <w:rPr>
          <w:rFonts w:ascii="Times New Roman" w:hAnsi="Times New Roman"/>
          <w:color w:val="1B1B1B"/>
          <w:shd w:val="clear" w:color="auto" w:fill="FFFFFF"/>
        </w:rPr>
      </w:pPr>
      <w:r w:rsidRPr="00B1095A">
        <w:rPr>
          <w:rFonts w:ascii="Times New Roman" w:hAnsi="Times New Roman"/>
        </w:rPr>
        <w:t xml:space="preserve">No appearances required. The required document has been received and reviewed. The matter is </w:t>
      </w:r>
      <w:r>
        <w:rPr>
          <w:rFonts w:ascii="Times New Roman" w:hAnsi="Times New Roman"/>
        </w:rPr>
        <w:t xml:space="preserve">set for the next annual Case Management Conference at 9:00 a.m. on </w:t>
      </w:r>
      <w:r>
        <w:rPr>
          <w:rFonts w:ascii="Times New Roman" w:hAnsi="Times New Roman"/>
          <w:u w:val="single"/>
        </w:rPr>
        <w:t>March 2, 2027</w:t>
      </w:r>
      <w:r>
        <w:rPr>
          <w:rFonts w:ascii="Times New Roman" w:hAnsi="Times New Roman"/>
        </w:rPr>
        <w:t xml:space="preserve">, in </w:t>
      </w:r>
      <w:r w:rsidRPr="00B1095A">
        <w:rPr>
          <w:rFonts w:ascii="Times New Roman" w:hAnsi="Times New Roman"/>
        </w:rPr>
        <w:t xml:space="preserve">Department </w:t>
      </w:r>
      <w:r>
        <w:rPr>
          <w:rFonts w:ascii="Times New Roman" w:hAnsi="Times New Roman"/>
        </w:rPr>
        <w:t xml:space="preserve">5 for </w:t>
      </w:r>
      <w:r w:rsidRPr="00B1095A">
        <w:rPr>
          <w:rFonts w:ascii="Times New Roman" w:hAnsi="Times New Roman"/>
        </w:rPr>
        <w:t xml:space="preserve">review of compliance with the filing of the </w:t>
      </w:r>
      <w:r w:rsidRPr="00B1095A">
        <w:rPr>
          <w:rFonts w:ascii="Times New Roman" w:hAnsi="Times New Roman"/>
          <w:color w:val="1B1B1B"/>
          <w:shd w:val="clear" w:color="auto" w:fill="FFFFFF"/>
        </w:rPr>
        <w:t>Confidential Guardianship Status Report (</w:t>
      </w:r>
      <w:r w:rsidRPr="00B1095A">
        <w:rPr>
          <w:rFonts w:ascii="Times New Roman" w:hAnsi="Times New Roman"/>
        </w:rPr>
        <w:t xml:space="preserve">Judicial Council Form </w:t>
      </w:r>
      <w:r w:rsidRPr="00B1095A">
        <w:rPr>
          <w:rFonts w:ascii="Times New Roman" w:hAnsi="Times New Roman"/>
          <w:color w:val="1B1B1B"/>
          <w:shd w:val="clear" w:color="auto" w:fill="FFFFFF"/>
        </w:rPr>
        <w:t>GC-251).</w:t>
      </w:r>
      <w:r>
        <w:rPr>
          <w:rFonts w:ascii="Times New Roman" w:hAnsi="Times New Roman"/>
          <w:color w:val="1B1B1B"/>
          <w:shd w:val="clear" w:color="auto" w:fill="FFFFFF"/>
        </w:rPr>
        <w:t xml:space="preserve">  </w:t>
      </w:r>
      <w:r w:rsidR="004A6B1E" w:rsidRPr="004A6B1E">
        <w:rPr>
          <w:rFonts w:ascii="Times New Roman" w:hAnsi="Times New Roman"/>
          <w:color w:val="1B1B1B"/>
          <w:shd w:val="clear" w:color="auto" w:fill="FFFFFF"/>
        </w:rPr>
        <w:t xml:space="preserve"> </w:t>
      </w:r>
      <w:r w:rsidR="004A6B1E">
        <w:rPr>
          <w:rFonts w:ascii="Times New Roman" w:hAnsi="Times New Roman"/>
          <w:color w:val="1B1B1B"/>
          <w:shd w:val="clear" w:color="auto" w:fill="FFFFFF"/>
        </w:rPr>
        <w:t xml:space="preserve">The petitioner </w:t>
      </w:r>
      <w:proofErr w:type="gramStart"/>
      <w:r w:rsidR="004A6B1E">
        <w:rPr>
          <w:rFonts w:ascii="Times New Roman" w:hAnsi="Times New Roman"/>
          <w:color w:val="1B1B1B"/>
          <w:shd w:val="clear" w:color="auto" w:fill="FFFFFF"/>
        </w:rPr>
        <w:t>is</w:t>
      </w:r>
      <w:proofErr w:type="gramEnd"/>
      <w:r w:rsidR="004A6B1E">
        <w:rPr>
          <w:rFonts w:ascii="Times New Roman" w:hAnsi="Times New Roman"/>
          <w:color w:val="1B1B1B"/>
          <w:shd w:val="clear" w:color="auto" w:fill="FFFFFF"/>
        </w:rPr>
        <w:t xml:space="preserve"> ordered to file the GC-251 no later than February 2, 2027.  I</w:t>
      </w:r>
      <w:r>
        <w:rPr>
          <w:rFonts w:ascii="Times New Roman" w:hAnsi="Times New Roman"/>
          <w:color w:val="1B1B1B"/>
          <w:shd w:val="clear" w:color="auto" w:fill="FFFFFF"/>
        </w:rPr>
        <w:t>f a completed GC-251 has been filed in a timely fashion, appearances will be waived.</w:t>
      </w:r>
    </w:p>
    <w:p w14:paraId="718DBFDC" w14:textId="77777777" w:rsidR="00DB5366" w:rsidRDefault="00DB5366"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1AB848D1" w14:textId="77777777" w:rsidR="00F8173B" w:rsidRDefault="008146F3" w:rsidP="00F8173B">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pict w14:anchorId="2F2E351C">
          <v:rect id="_x0000_i1035" style="width:0;height:1.5pt" o:hralign="center" o:hrstd="t" o:hr="t" fillcolor="#a0a0a0" stroked="f"/>
        </w:pict>
      </w:r>
    </w:p>
    <w:p w14:paraId="2ACE4501" w14:textId="39ACDA58" w:rsidR="00F8173B" w:rsidRPr="00F8173B" w:rsidRDefault="00F8173B" w:rsidP="00F8173B">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F8173B">
        <w:rPr>
          <w:rFonts w:ascii="Times New Roman" w:hAnsi="Times New Roman" w:cs="Times New Roman"/>
          <w:b/>
          <w:bCs/>
          <w:sz w:val="24"/>
          <w:szCs w:val="24"/>
        </w:rPr>
        <w:t>Guardianship of</w:t>
      </w:r>
      <w:r w:rsidRPr="00F8173B">
        <w:rPr>
          <w:rFonts w:ascii="Times New Roman" w:eastAsia="Calibri" w:hAnsi="Times New Roman" w:cs="Times New Roman"/>
          <w:b/>
          <w:bCs/>
          <w:kern w:val="0"/>
          <w:sz w:val="24"/>
          <w:szCs w:val="24"/>
        </w:rPr>
        <w:t xml:space="preserve"> Alison R., Miguel R., 24PR01061</w:t>
      </w:r>
    </w:p>
    <w:p w14:paraId="463A115A" w14:textId="77777777" w:rsidR="00F8173B" w:rsidRDefault="00F8173B" w:rsidP="00F8173B">
      <w:pPr>
        <w:pStyle w:val="ListParagraph"/>
        <w:autoSpaceDE w:val="0"/>
        <w:autoSpaceDN w:val="0"/>
        <w:adjustRightInd w:val="0"/>
        <w:spacing w:before="120" w:after="0" w:line="240" w:lineRule="auto"/>
        <w:rPr>
          <w:rFonts w:ascii="Times New Roman" w:hAnsi="Times New Roman" w:cs="Times New Roman"/>
          <w:b/>
          <w:bCs/>
          <w:sz w:val="24"/>
          <w:szCs w:val="24"/>
        </w:rPr>
      </w:pPr>
    </w:p>
    <w:p w14:paraId="3CB8894E"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0E78467D"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D5CE433" w14:textId="79DFE7F2" w:rsidR="004A6B1E" w:rsidRDefault="004A6B1E" w:rsidP="005E54A2">
      <w:pPr>
        <w:rPr>
          <w:rFonts w:ascii="Times New Roman" w:hAnsi="Times New Roman"/>
          <w:color w:val="1B1B1B"/>
          <w:shd w:val="clear" w:color="auto" w:fill="FFFFFF"/>
        </w:rPr>
      </w:pPr>
      <w:r w:rsidRPr="00B1095A">
        <w:rPr>
          <w:rFonts w:ascii="Times New Roman" w:hAnsi="Times New Roman"/>
        </w:rPr>
        <w:t xml:space="preserve">No appearances required. The required document has been received and reviewed. The matter is </w:t>
      </w:r>
      <w:r>
        <w:rPr>
          <w:rFonts w:ascii="Times New Roman" w:hAnsi="Times New Roman"/>
        </w:rPr>
        <w:t xml:space="preserve">set for the next annual Case Management Conference at 9:00 a.m. on </w:t>
      </w:r>
      <w:r>
        <w:rPr>
          <w:rFonts w:ascii="Times New Roman" w:hAnsi="Times New Roman"/>
          <w:u w:val="single"/>
        </w:rPr>
        <w:t>March 2, 2027</w:t>
      </w:r>
      <w:r>
        <w:rPr>
          <w:rFonts w:ascii="Times New Roman" w:hAnsi="Times New Roman"/>
        </w:rPr>
        <w:t xml:space="preserve">, in </w:t>
      </w:r>
      <w:r w:rsidRPr="00B1095A">
        <w:rPr>
          <w:rFonts w:ascii="Times New Roman" w:hAnsi="Times New Roman"/>
        </w:rPr>
        <w:t xml:space="preserve">Department </w:t>
      </w:r>
      <w:r>
        <w:rPr>
          <w:rFonts w:ascii="Times New Roman" w:hAnsi="Times New Roman"/>
        </w:rPr>
        <w:t xml:space="preserve">5 for </w:t>
      </w:r>
      <w:r w:rsidRPr="00B1095A">
        <w:rPr>
          <w:rFonts w:ascii="Times New Roman" w:hAnsi="Times New Roman"/>
        </w:rPr>
        <w:t xml:space="preserve">review of compliance with the filing of the </w:t>
      </w:r>
      <w:r w:rsidRPr="00B1095A">
        <w:rPr>
          <w:rFonts w:ascii="Times New Roman" w:hAnsi="Times New Roman"/>
          <w:color w:val="1B1B1B"/>
          <w:shd w:val="clear" w:color="auto" w:fill="FFFFFF"/>
        </w:rPr>
        <w:t>Confidential Guardianship Status Report (</w:t>
      </w:r>
      <w:r w:rsidRPr="00B1095A">
        <w:rPr>
          <w:rFonts w:ascii="Times New Roman" w:hAnsi="Times New Roman"/>
        </w:rPr>
        <w:t xml:space="preserve">Judicial Council Form </w:t>
      </w:r>
      <w:r w:rsidRPr="00B1095A">
        <w:rPr>
          <w:rFonts w:ascii="Times New Roman" w:hAnsi="Times New Roman"/>
          <w:color w:val="1B1B1B"/>
          <w:shd w:val="clear" w:color="auto" w:fill="FFFFFF"/>
        </w:rPr>
        <w:t>GC-251).</w:t>
      </w:r>
      <w:r>
        <w:rPr>
          <w:rFonts w:ascii="Times New Roman" w:hAnsi="Times New Roman"/>
          <w:color w:val="1B1B1B"/>
          <w:shd w:val="clear" w:color="auto" w:fill="FFFFFF"/>
        </w:rPr>
        <w:t xml:space="preserve">  </w:t>
      </w:r>
      <w:bookmarkStart w:id="4" w:name="_Hlk223082343"/>
      <w:r>
        <w:rPr>
          <w:rFonts w:ascii="Times New Roman" w:hAnsi="Times New Roman"/>
          <w:color w:val="1B1B1B"/>
          <w:shd w:val="clear" w:color="auto" w:fill="FFFFFF"/>
        </w:rPr>
        <w:t xml:space="preserve">The petitioner </w:t>
      </w:r>
      <w:proofErr w:type="gramStart"/>
      <w:r>
        <w:rPr>
          <w:rFonts w:ascii="Times New Roman" w:hAnsi="Times New Roman"/>
          <w:color w:val="1B1B1B"/>
          <w:shd w:val="clear" w:color="auto" w:fill="FFFFFF"/>
        </w:rPr>
        <w:t>is</w:t>
      </w:r>
      <w:proofErr w:type="gramEnd"/>
      <w:r>
        <w:rPr>
          <w:rFonts w:ascii="Times New Roman" w:hAnsi="Times New Roman"/>
          <w:color w:val="1B1B1B"/>
          <w:shd w:val="clear" w:color="auto" w:fill="FFFFFF"/>
        </w:rPr>
        <w:t xml:space="preserve"> ordered to file the GC-251 no later than February 2, 2027.  </w:t>
      </w:r>
      <w:bookmarkEnd w:id="4"/>
      <w:r>
        <w:rPr>
          <w:rFonts w:ascii="Times New Roman" w:hAnsi="Times New Roman"/>
          <w:color w:val="1B1B1B"/>
          <w:shd w:val="clear" w:color="auto" w:fill="FFFFFF"/>
        </w:rPr>
        <w:t>If a completed GC-251 has been filed in a timely fashion, appearances will be waived.</w:t>
      </w:r>
    </w:p>
    <w:p w14:paraId="7899016C" w14:textId="77777777" w:rsidR="004A6B1E" w:rsidRDefault="004A6B1E"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532F4BE8" w14:textId="77777777" w:rsidR="00F8173B" w:rsidRDefault="008146F3" w:rsidP="00F8173B">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20E21B0">
          <v:rect id="_x0000_i1036" style="width:0;height:1.5pt" o:hralign="center" o:hrstd="t" o:hr="t" fillcolor="#a0a0a0" stroked="f"/>
        </w:pict>
      </w:r>
    </w:p>
    <w:p w14:paraId="587FDD7E" w14:textId="74BFB43B" w:rsidR="00F8173B" w:rsidRPr="00F8173B" w:rsidRDefault="00F8173B" w:rsidP="00F8173B">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F8173B">
        <w:rPr>
          <w:rFonts w:ascii="Times New Roman" w:hAnsi="Times New Roman" w:cs="Times New Roman"/>
          <w:b/>
          <w:bCs/>
          <w:sz w:val="24"/>
          <w:szCs w:val="24"/>
        </w:rPr>
        <w:t>Guardianship of</w:t>
      </w:r>
      <w:r w:rsidRPr="00F8173B">
        <w:rPr>
          <w:rFonts w:ascii="Times New Roman" w:eastAsia="Calibri" w:hAnsi="Times New Roman" w:cs="Times New Roman"/>
          <w:b/>
          <w:bCs/>
          <w:kern w:val="0"/>
          <w:sz w:val="24"/>
          <w:szCs w:val="24"/>
        </w:rPr>
        <w:t xml:space="preserve"> Jose R., 24PR01081</w:t>
      </w:r>
    </w:p>
    <w:p w14:paraId="177E27A8" w14:textId="77777777" w:rsidR="00F8173B" w:rsidRPr="00E61D62" w:rsidRDefault="00F8173B" w:rsidP="00F8173B">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3C611F4A" w14:textId="77777777" w:rsidR="00F8173B" w:rsidRDefault="00F8173B" w:rsidP="00F8173B">
      <w:pPr>
        <w:pStyle w:val="ListParagraph"/>
        <w:autoSpaceDE w:val="0"/>
        <w:autoSpaceDN w:val="0"/>
        <w:adjustRightInd w:val="0"/>
        <w:spacing w:before="120" w:after="0" w:line="240" w:lineRule="auto"/>
        <w:rPr>
          <w:rFonts w:ascii="Times New Roman" w:hAnsi="Times New Roman" w:cs="Times New Roman"/>
          <w:b/>
          <w:bCs/>
          <w:sz w:val="24"/>
          <w:szCs w:val="24"/>
        </w:rPr>
      </w:pPr>
    </w:p>
    <w:p w14:paraId="74FA1EAA"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3A775638"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E8F2D6D" w14:textId="3988CD1C" w:rsidR="00F8173B" w:rsidRPr="008813EE" w:rsidRDefault="008813EE" w:rsidP="00F8173B">
      <w:pPr>
        <w:pStyle w:val="ListParagraph"/>
        <w:autoSpaceDE w:val="0"/>
        <w:autoSpaceDN w:val="0"/>
        <w:adjustRightInd w:val="0"/>
        <w:spacing w:before="120" w:after="0" w:line="240" w:lineRule="auto"/>
        <w:ind w:left="0"/>
        <w:rPr>
          <w:rFonts w:ascii="Times New Roman" w:hAnsi="Times New Roman" w:cs="Times New Roman"/>
          <w:color w:val="000000"/>
        </w:rPr>
      </w:pPr>
      <w:r w:rsidRPr="008813EE">
        <w:rPr>
          <w:rFonts w:ascii="Times New Roman" w:hAnsi="Times New Roman" w:cs="Times New Roman"/>
          <w:color w:val="000000"/>
        </w:rPr>
        <w:t xml:space="preserve">Appearance of the Guardian IS required. The Court acknowledges the Confidential Guardianship Status Report filed on </w:t>
      </w:r>
      <w:r w:rsidR="008020B1">
        <w:rPr>
          <w:rFonts w:ascii="Times New Roman" w:hAnsi="Times New Roman" w:cs="Times New Roman"/>
          <w:color w:val="000000"/>
        </w:rPr>
        <w:t>February</w:t>
      </w:r>
      <w:r w:rsidRPr="008813EE">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72F302DB" w14:textId="77777777" w:rsidR="008813EE" w:rsidRDefault="008813EE"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BECCAE4" w14:textId="77777777" w:rsidR="00F8173B" w:rsidRDefault="008146F3" w:rsidP="00F8173B">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6C0445">
          <v:rect id="_x0000_i1037" style="width:0;height:1.5pt" o:hralign="center" o:hrstd="t" o:hr="t" fillcolor="#a0a0a0" stroked="f"/>
        </w:pict>
      </w:r>
    </w:p>
    <w:p w14:paraId="46308863" w14:textId="34A66522" w:rsidR="00F8173B" w:rsidRPr="00F8173B" w:rsidRDefault="00F8173B" w:rsidP="00F8173B">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F8173B">
        <w:rPr>
          <w:rFonts w:ascii="Times New Roman" w:hAnsi="Times New Roman" w:cs="Times New Roman"/>
          <w:b/>
          <w:bCs/>
          <w:sz w:val="24"/>
          <w:szCs w:val="24"/>
        </w:rPr>
        <w:t>Guardianship of</w:t>
      </w:r>
      <w:r w:rsidRPr="00F8173B">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Quetzali G., 24PR01095</w:t>
      </w:r>
    </w:p>
    <w:p w14:paraId="4EED05AC" w14:textId="77777777" w:rsidR="00F8173B" w:rsidRDefault="00F8173B" w:rsidP="00F8173B">
      <w:pPr>
        <w:pStyle w:val="ListParagraph"/>
        <w:autoSpaceDE w:val="0"/>
        <w:autoSpaceDN w:val="0"/>
        <w:adjustRightInd w:val="0"/>
        <w:spacing w:before="120" w:after="0" w:line="240" w:lineRule="auto"/>
        <w:rPr>
          <w:rFonts w:ascii="Times New Roman" w:hAnsi="Times New Roman" w:cs="Times New Roman"/>
          <w:b/>
          <w:bCs/>
          <w:sz w:val="24"/>
          <w:szCs w:val="24"/>
        </w:rPr>
      </w:pPr>
    </w:p>
    <w:p w14:paraId="75FF6ACD"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2227FFA2"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EF134F7" w14:textId="018D96CB" w:rsidR="00EB004C" w:rsidRPr="003041B7" w:rsidRDefault="00EB004C" w:rsidP="00EB004C">
      <w:pPr>
        <w:pStyle w:val="ListParagraph"/>
        <w:autoSpaceDE w:val="0"/>
        <w:autoSpaceDN w:val="0"/>
        <w:adjustRightInd w:val="0"/>
        <w:spacing w:before="120" w:after="0" w:line="240" w:lineRule="auto"/>
        <w:ind w:left="0"/>
        <w:rPr>
          <w:rFonts w:ascii="Times New Roman" w:hAnsi="Times New Roman" w:cs="Times New Roman"/>
          <w:color w:val="000000"/>
        </w:rPr>
      </w:pPr>
      <w:r w:rsidRPr="003041B7">
        <w:rPr>
          <w:rFonts w:ascii="Times New Roman" w:hAnsi="Times New Roman" w:cs="Times New Roman"/>
          <w:color w:val="000000"/>
        </w:rPr>
        <w:t xml:space="preserve">No appearances required.  The matter was set in error for proof of completion of a GC-251 Status Report, with the </w:t>
      </w:r>
      <w:proofErr w:type="gramStart"/>
      <w:r w:rsidRPr="003041B7">
        <w:rPr>
          <w:rFonts w:ascii="Times New Roman" w:hAnsi="Times New Roman" w:cs="Times New Roman"/>
          <w:color w:val="000000"/>
        </w:rPr>
        <w:t>ward</w:t>
      </w:r>
      <w:proofErr w:type="gramEnd"/>
      <w:r w:rsidRPr="003041B7">
        <w:rPr>
          <w:rFonts w:ascii="Times New Roman" w:hAnsi="Times New Roman" w:cs="Times New Roman"/>
          <w:color w:val="000000"/>
        </w:rPr>
        <w:t xml:space="preserve"> attaining the age of 21 prior to the review date.  The matter is dropped from </w:t>
      </w:r>
      <w:proofErr w:type="gramStart"/>
      <w:r w:rsidRPr="003041B7">
        <w:rPr>
          <w:rFonts w:ascii="Times New Roman" w:hAnsi="Times New Roman" w:cs="Times New Roman"/>
          <w:color w:val="000000"/>
        </w:rPr>
        <w:t>calendar</w:t>
      </w:r>
      <w:proofErr w:type="gramEnd"/>
      <w:r w:rsidRPr="003041B7">
        <w:rPr>
          <w:rFonts w:ascii="Times New Roman" w:hAnsi="Times New Roman" w:cs="Times New Roman"/>
          <w:color w:val="000000"/>
        </w:rPr>
        <w:t xml:space="preserve"> and the guardianship case is dismissed as the ward attained the age of 21 on </w:t>
      </w:r>
      <w:r>
        <w:rPr>
          <w:rFonts w:ascii="Times New Roman" w:hAnsi="Times New Roman" w:cs="Times New Roman"/>
          <w:color w:val="000000"/>
        </w:rPr>
        <w:t>September 4</w:t>
      </w:r>
      <w:r w:rsidRPr="003041B7">
        <w:rPr>
          <w:rFonts w:ascii="Times New Roman" w:hAnsi="Times New Roman" w:cs="Times New Roman"/>
          <w:color w:val="000000"/>
        </w:rPr>
        <w:t>, 2025, and guardianship terminated on that date by operation of law.</w:t>
      </w:r>
    </w:p>
    <w:p w14:paraId="22BBB77F"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A238734" w14:textId="77777777" w:rsidR="00F8173B" w:rsidRDefault="008146F3" w:rsidP="00F8173B">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B5F17DE">
          <v:rect id="_x0000_i1038" style="width:0;height:1.5pt" o:hralign="center" o:hrstd="t" o:hr="t" fillcolor="#a0a0a0" stroked="f"/>
        </w:pict>
      </w:r>
    </w:p>
    <w:p w14:paraId="10068A92" w14:textId="2830EFF0" w:rsidR="00F8173B" w:rsidRPr="00F8173B" w:rsidRDefault="00F8173B" w:rsidP="00F8173B">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F8173B">
        <w:rPr>
          <w:rFonts w:ascii="Times New Roman" w:hAnsi="Times New Roman" w:cs="Times New Roman"/>
          <w:b/>
          <w:bCs/>
          <w:sz w:val="24"/>
          <w:szCs w:val="24"/>
        </w:rPr>
        <w:t>Guardianship of</w:t>
      </w:r>
      <w:r w:rsidRPr="00F8173B">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Aryelle G., 24PR01127</w:t>
      </w:r>
    </w:p>
    <w:p w14:paraId="65FEAAC0" w14:textId="77777777" w:rsidR="00F8173B" w:rsidRDefault="00F8173B" w:rsidP="00F8173B">
      <w:pPr>
        <w:pStyle w:val="ListParagraph"/>
        <w:autoSpaceDE w:val="0"/>
        <w:autoSpaceDN w:val="0"/>
        <w:adjustRightInd w:val="0"/>
        <w:spacing w:before="120" w:after="0" w:line="240" w:lineRule="auto"/>
        <w:rPr>
          <w:rFonts w:ascii="Times New Roman" w:hAnsi="Times New Roman" w:cs="Times New Roman"/>
          <w:b/>
          <w:bCs/>
          <w:sz w:val="24"/>
          <w:szCs w:val="24"/>
        </w:rPr>
      </w:pPr>
    </w:p>
    <w:p w14:paraId="75E96BED"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16DE5DAF"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108BEF78" w14:textId="31A46AF8" w:rsidR="00F8173B" w:rsidRPr="008020B1" w:rsidRDefault="008020B1" w:rsidP="00F8173B">
      <w:pPr>
        <w:pStyle w:val="ListParagraph"/>
        <w:autoSpaceDE w:val="0"/>
        <w:autoSpaceDN w:val="0"/>
        <w:adjustRightInd w:val="0"/>
        <w:spacing w:before="120" w:after="0" w:line="240" w:lineRule="auto"/>
        <w:ind w:left="0"/>
        <w:rPr>
          <w:rFonts w:ascii="Times New Roman" w:hAnsi="Times New Roman" w:cs="Times New Roman"/>
          <w:color w:val="000000"/>
        </w:rPr>
      </w:pPr>
      <w:r w:rsidRPr="008020B1">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w:t>
      </w:r>
      <w:r w:rsidRPr="008020B1">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631A37B7" w14:textId="77777777" w:rsidR="008020B1" w:rsidRDefault="008020B1"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029C5A8" w14:textId="77777777" w:rsidR="001E6860" w:rsidRDefault="001E6860"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FF98DDB" w14:textId="77777777" w:rsidR="001E6860" w:rsidRDefault="001E6860"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B9D731C" w14:textId="77777777" w:rsidR="00F8173B" w:rsidRDefault="008146F3" w:rsidP="00F8173B">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pict w14:anchorId="5B342C89">
          <v:rect id="_x0000_i1039" style="width:0;height:1.5pt" o:hralign="center" o:hrstd="t" o:hr="t" fillcolor="#a0a0a0" stroked="f"/>
        </w:pict>
      </w:r>
    </w:p>
    <w:p w14:paraId="6255F63A" w14:textId="653E2C4B" w:rsidR="00F8173B" w:rsidRPr="00F8173B" w:rsidRDefault="00F8173B" w:rsidP="00F8173B">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F8173B">
        <w:rPr>
          <w:rFonts w:ascii="Times New Roman" w:hAnsi="Times New Roman" w:cs="Times New Roman"/>
          <w:b/>
          <w:bCs/>
          <w:sz w:val="24"/>
          <w:szCs w:val="24"/>
        </w:rPr>
        <w:t>Guardianship of</w:t>
      </w:r>
      <w:r w:rsidRPr="00F8173B">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Raul V., 25PR00115</w:t>
      </w:r>
    </w:p>
    <w:p w14:paraId="16D3EF0E" w14:textId="77777777" w:rsidR="00F8173B" w:rsidRDefault="00F8173B" w:rsidP="00F8173B">
      <w:pPr>
        <w:pStyle w:val="ListParagraph"/>
        <w:autoSpaceDE w:val="0"/>
        <w:autoSpaceDN w:val="0"/>
        <w:adjustRightInd w:val="0"/>
        <w:spacing w:before="120" w:after="0" w:line="240" w:lineRule="auto"/>
        <w:rPr>
          <w:rFonts w:ascii="Times New Roman" w:hAnsi="Times New Roman" w:cs="Times New Roman"/>
          <w:b/>
          <w:bCs/>
          <w:sz w:val="24"/>
          <w:szCs w:val="24"/>
        </w:rPr>
      </w:pPr>
    </w:p>
    <w:p w14:paraId="5B86B9B6"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3F58DB39"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1DCE3BA" w14:textId="3422125B" w:rsidR="001E6860" w:rsidRPr="003041B7" w:rsidRDefault="001E6860" w:rsidP="001E6860">
      <w:pPr>
        <w:pStyle w:val="ListParagraph"/>
        <w:autoSpaceDE w:val="0"/>
        <w:autoSpaceDN w:val="0"/>
        <w:adjustRightInd w:val="0"/>
        <w:spacing w:before="120" w:after="0" w:line="240" w:lineRule="auto"/>
        <w:ind w:left="0"/>
        <w:rPr>
          <w:rFonts w:ascii="Times New Roman" w:hAnsi="Times New Roman" w:cs="Times New Roman"/>
          <w:color w:val="000000"/>
        </w:rPr>
      </w:pPr>
      <w:r w:rsidRPr="003041B7">
        <w:rPr>
          <w:rFonts w:ascii="Times New Roman" w:hAnsi="Times New Roman" w:cs="Times New Roman"/>
          <w:color w:val="000000"/>
        </w:rPr>
        <w:t xml:space="preserve">No appearances required.  The matter was set in error for proof of completion of a GC-251 Status Report, with the </w:t>
      </w:r>
      <w:proofErr w:type="gramStart"/>
      <w:r w:rsidRPr="003041B7">
        <w:rPr>
          <w:rFonts w:ascii="Times New Roman" w:hAnsi="Times New Roman" w:cs="Times New Roman"/>
          <w:color w:val="000000"/>
        </w:rPr>
        <w:t>ward</w:t>
      </w:r>
      <w:proofErr w:type="gramEnd"/>
      <w:r w:rsidRPr="003041B7">
        <w:rPr>
          <w:rFonts w:ascii="Times New Roman" w:hAnsi="Times New Roman" w:cs="Times New Roman"/>
          <w:color w:val="000000"/>
        </w:rPr>
        <w:t xml:space="preserve"> attaining the age of 21 prior to the review date.  The matter is dropped from </w:t>
      </w:r>
      <w:proofErr w:type="gramStart"/>
      <w:r w:rsidRPr="003041B7">
        <w:rPr>
          <w:rFonts w:ascii="Times New Roman" w:hAnsi="Times New Roman" w:cs="Times New Roman"/>
          <w:color w:val="000000"/>
        </w:rPr>
        <w:t>calendar</w:t>
      </w:r>
      <w:proofErr w:type="gramEnd"/>
      <w:r w:rsidRPr="003041B7">
        <w:rPr>
          <w:rFonts w:ascii="Times New Roman" w:hAnsi="Times New Roman" w:cs="Times New Roman"/>
          <w:color w:val="000000"/>
        </w:rPr>
        <w:t xml:space="preserve"> and the guardianship case is dismissed as the ward attained the age of 21 on </w:t>
      </w:r>
      <w:r>
        <w:rPr>
          <w:rFonts w:ascii="Times New Roman" w:hAnsi="Times New Roman" w:cs="Times New Roman"/>
          <w:color w:val="000000"/>
        </w:rPr>
        <w:t>August 14, 2025</w:t>
      </w:r>
      <w:r w:rsidRPr="003041B7">
        <w:rPr>
          <w:rFonts w:ascii="Times New Roman" w:hAnsi="Times New Roman" w:cs="Times New Roman"/>
          <w:color w:val="000000"/>
        </w:rPr>
        <w:t>, and guardianship terminated on that date by operation of law.</w:t>
      </w:r>
    </w:p>
    <w:p w14:paraId="5B09A9D5" w14:textId="77777777" w:rsidR="00F8173B" w:rsidRDefault="00F8173B" w:rsidP="00F8173B">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065046B"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D841D4D">
          <v:rect id="_x0000_i1040" style="width:0;height:1.5pt" o:hralign="center" o:hrstd="t" o:hr="t" fillcolor="#a0a0a0" stroked="f"/>
        </w:pict>
      </w:r>
    </w:p>
    <w:p w14:paraId="3E6730A6" w14:textId="53D6222E"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Henry D., 25PR00122</w:t>
      </w:r>
    </w:p>
    <w:p w14:paraId="17C2177E"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0C0BEDB5"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26D0F580"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FB32DBA" w14:textId="177C61A5" w:rsidR="007315EE" w:rsidRPr="00681DEA" w:rsidRDefault="00681DEA" w:rsidP="007315EE">
      <w:pPr>
        <w:pStyle w:val="ListParagraph"/>
        <w:autoSpaceDE w:val="0"/>
        <w:autoSpaceDN w:val="0"/>
        <w:adjustRightInd w:val="0"/>
        <w:spacing w:before="120" w:after="0" w:line="240" w:lineRule="auto"/>
        <w:ind w:left="0"/>
        <w:rPr>
          <w:rFonts w:ascii="Times New Roman" w:hAnsi="Times New Roman" w:cs="Times New Roman"/>
          <w:color w:val="000000"/>
        </w:rPr>
      </w:pPr>
      <w:r w:rsidRPr="00681DEA">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w:t>
      </w:r>
      <w:r w:rsidRPr="00681DEA">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5DA0E7DD" w14:textId="77777777" w:rsidR="00681DEA" w:rsidRDefault="00681DEA"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3325047"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F3D715A">
          <v:rect id="_x0000_i1041" style="width:0;height:1.5pt" o:hralign="center" o:hrstd="t" o:hr="t" fillcolor="#a0a0a0" stroked="f"/>
        </w:pict>
      </w:r>
    </w:p>
    <w:p w14:paraId="2C3E91AE" w14:textId="3438F126"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Francis C., 25PR00125</w:t>
      </w:r>
    </w:p>
    <w:p w14:paraId="77678A89"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5A3AB12A"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18AB7ACB"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9DE925C" w14:textId="69F47FB4" w:rsidR="007315EE" w:rsidRPr="009328F7" w:rsidRDefault="009328F7" w:rsidP="007315EE">
      <w:pPr>
        <w:pStyle w:val="ListParagraph"/>
        <w:autoSpaceDE w:val="0"/>
        <w:autoSpaceDN w:val="0"/>
        <w:adjustRightInd w:val="0"/>
        <w:spacing w:before="120" w:after="0" w:line="240" w:lineRule="auto"/>
        <w:ind w:left="0"/>
        <w:rPr>
          <w:rFonts w:ascii="Times New Roman" w:hAnsi="Times New Roman" w:cs="Times New Roman"/>
          <w:color w:val="000000"/>
        </w:rPr>
      </w:pPr>
      <w:r w:rsidRPr="009328F7">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w:t>
      </w:r>
      <w:r w:rsidRPr="009328F7">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62F9521B" w14:textId="77777777" w:rsidR="009328F7" w:rsidRDefault="009328F7"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010266D"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3DAE856">
          <v:rect id="_x0000_i1042" style="width:0;height:1.5pt" o:hralign="center" o:hrstd="t" o:hr="t" fillcolor="#a0a0a0" stroked="f"/>
        </w:pict>
      </w:r>
    </w:p>
    <w:p w14:paraId="769EEEBF" w14:textId="7158081E"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proofErr w:type="spellStart"/>
      <w:r>
        <w:rPr>
          <w:rFonts w:ascii="Times New Roman" w:eastAsia="Calibri" w:hAnsi="Times New Roman" w:cs="Times New Roman"/>
          <w:b/>
          <w:bCs/>
          <w:kern w:val="0"/>
          <w:sz w:val="24"/>
          <w:szCs w:val="24"/>
        </w:rPr>
        <w:t>Yazuara</w:t>
      </w:r>
      <w:proofErr w:type="spellEnd"/>
      <w:r>
        <w:rPr>
          <w:rFonts w:ascii="Times New Roman" w:eastAsia="Calibri" w:hAnsi="Times New Roman" w:cs="Times New Roman"/>
          <w:b/>
          <w:bCs/>
          <w:kern w:val="0"/>
          <w:sz w:val="24"/>
          <w:szCs w:val="24"/>
        </w:rPr>
        <w:t xml:space="preserve"> P., 25PR00132</w:t>
      </w:r>
    </w:p>
    <w:p w14:paraId="4A3A1CB5"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326C2764"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7E06F9B5"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EAE3614" w14:textId="2FA72AB2" w:rsidR="001C174D" w:rsidRPr="001C174D" w:rsidRDefault="001C174D" w:rsidP="007315EE">
      <w:pPr>
        <w:pStyle w:val="ListParagraph"/>
        <w:autoSpaceDE w:val="0"/>
        <w:autoSpaceDN w:val="0"/>
        <w:adjustRightInd w:val="0"/>
        <w:spacing w:before="120" w:after="0" w:line="240" w:lineRule="auto"/>
        <w:ind w:left="0"/>
        <w:rPr>
          <w:rFonts w:ascii="Times New Roman" w:hAnsi="Times New Roman" w:cs="Times New Roman"/>
          <w:color w:val="000000"/>
        </w:rPr>
      </w:pPr>
      <w:r w:rsidRPr="001C174D">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w:t>
      </w:r>
      <w:r w:rsidRPr="001C174D">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08BB09CB" w14:textId="77777777" w:rsidR="001C174D" w:rsidRDefault="001C174D"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D3515FA" w14:textId="77777777" w:rsidR="001C174D" w:rsidRDefault="001C174D"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2CE6047" w14:textId="77777777" w:rsidR="001C174D" w:rsidRDefault="001C174D"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E0879D6" w14:textId="77777777" w:rsidR="001C174D" w:rsidRDefault="001C174D"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23130A5"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573C5FB9">
          <v:rect id="_x0000_i1043" style="width:0;height:1.5pt" o:hralign="center" o:hrstd="t" o:hr="t" fillcolor="#a0a0a0" stroked="f"/>
        </w:pict>
      </w:r>
    </w:p>
    <w:p w14:paraId="74240E1E" w14:textId="32CE4DFD"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lastRenderedPageBreak/>
        <w:t>Guardianship of</w:t>
      </w:r>
      <w:r w:rsidRPr="007315EE">
        <w:rPr>
          <w:rFonts w:ascii="Times New Roman" w:eastAsia="Calibri" w:hAnsi="Times New Roman" w:cs="Times New Roman"/>
          <w:b/>
          <w:bCs/>
          <w:kern w:val="0"/>
          <w:sz w:val="24"/>
          <w:szCs w:val="24"/>
        </w:rPr>
        <w:t xml:space="preserve"> </w:t>
      </w:r>
      <w:proofErr w:type="spellStart"/>
      <w:r>
        <w:rPr>
          <w:rFonts w:ascii="Times New Roman" w:eastAsia="Calibri" w:hAnsi="Times New Roman" w:cs="Times New Roman"/>
          <w:b/>
          <w:bCs/>
          <w:kern w:val="0"/>
          <w:sz w:val="24"/>
          <w:szCs w:val="24"/>
        </w:rPr>
        <w:t>Gurpeet</w:t>
      </w:r>
      <w:proofErr w:type="spellEnd"/>
      <w:r>
        <w:rPr>
          <w:rFonts w:ascii="Times New Roman" w:eastAsia="Calibri" w:hAnsi="Times New Roman" w:cs="Times New Roman"/>
          <w:b/>
          <w:bCs/>
          <w:kern w:val="0"/>
          <w:sz w:val="24"/>
          <w:szCs w:val="24"/>
        </w:rPr>
        <w:t xml:space="preserve"> 25PR00143</w:t>
      </w:r>
    </w:p>
    <w:p w14:paraId="263E8F7C"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491341D1"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02D0CA7E"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636E79F" w14:textId="64BABF7B" w:rsidR="001C174D" w:rsidRPr="003041B7" w:rsidRDefault="001C174D" w:rsidP="001C174D">
      <w:pPr>
        <w:pStyle w:val="ListParagraph"/>
        <w:autoSpaceDE w:val="0"/>
        <w:autoSpaceDN w:val="0"/>
        <w:adjustRightInd w:val="0"/>
        <w:spacing w:before="120" w:after="0" w:line="240" w:lineRule="auto"/>
        <w:ind w:left="0"/>
        <w:rPr>
          <w:rFonts w:ascii="Times New Roman" w:hAnsi="Times New Roman" w:cs="Times New Roman"/>
          <w:color w:val="000000"/>
        </w:rPr>
      </w:pPr>
      <w:r w:rsidRPr="003041B7">
        <w:rPr>
          <w:rFonts w:ascii="Times New Roman" w:hAnsi="Times New Roman" w:cs="Times New Roman"/>
          <w:color w:val="000000"/>
        </w:rPr>
        <w:t xml:space="preserve">No appearances required.  The matter was set in error for proof of completion of a GC-251 Status Report, with the </w:t>
      </w:r>
      <w:proofErr w:type="gramStart"/>
      <w:r w:rsidRPr="003041B7">
        <w:rPr>
          <w:rFonts w:ascii="Times New Roman" w:hAnsi="Times New Roman" w:cs="Times New Roman"/>
          <w:color w:val="000000"/>
        </w:rPr>
        <w:t>ward</w:t>
      </w:r>
      <w:proofErr w:type="gramEnd"/>
      <w:r w:rsidRPr="003041B7">
        <w:rPr>
          <w:rFonts w:ascii="Times New Roman" w:hAnsi="Times New Roman" w:cs="Times New Roman"/>
          <w:color w:val="000000"/>
        </w:rPr>
        <w:t xml:space="preserve"> attaining the age of 21 prior to the review date.  The matter is dropped from </w:t>
      </w:r>
      <w:proofErr w:type="gramStart"/>
      <w:r w:rsidRPr="003041B7">
        <w:rPr>
          <w:rFonts w:ascii="Times New Roman" w:hAnsi="Times New Roman" w:cs="Times New Roman"/>
          <w:color w:val="000000"/>
        </w:rPr>
        <w:t>calendar</w:t>
      </w:r>
      <w:proofErr w:type="gramEnd"/>
      <w:r w:rsidRPr="003041B7">
        <w:rPr>
          <w:rFonts w:ascii="Times New Roman" w:hAnsi="Times New Roman" w:cs="Times New Roman"/>
          <w:color w:val="000000"/>
        </w:rPr>
        <w:t xml:space="preserve"> and the guardianship case is dismissed as the ward attained the age of 21 on </w:t>
      </w:r>
      <w:r>
        <w:rPr>
          <w:rFonts w:ascii="Times New Roman" w:hAnsi="Times New Roman" w:cs="Times New Roman"/>
          <w:color w:val="000000"/>
        </w:rPr>
        <w:t>May 27</w:t>
      </w:r>
      <w:r w:rsidRPr="003041B7">
        <w:rPr>
          <w:rFonts w:ascii="Times New Roman" w:hAnsi="Times New Roman" w:cs="Times New Roman"/>
          <w:color w:val="000000"/>
        </w:rPr>
        <w:t>, 2025, and guardianship terminated on that date by operation of law.</w:t>
      </w:r>
    </w:p>
    <w:p w14:paraId="2ADBA95F"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2F1AD0F"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82AF479">
          <v:rect id="_x0000_i1044" style="width:0;height:1.5pt" o:hralign="center" o:hrstd="t" o:hr="t" fillcolor="#a0a0a0" stroked="f"/>
        </w:pict>
      </w:r>
    </w:p>
    <w:p w14:paraId="7C88EFE3" w14:textId="14DE9E22"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Leovigildo M., 25PR00155</w:t>
      </w:r>
    </w:p>
    <w:p w14:paraId="2C67D6B2"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26A42EA0"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039D804D"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5F00FC6" w14:textId="618BF197" w:rsidR="007315EE" w:rsidRPr="008A5605" w:rsidRDefault="008A5605" w:rsidP="007315EE">
      <w:pPr>
        <w:pStyle w:val="ListParagraph"/>
        <w:autoSpaceDE w:val="0"/>
        <w:autoSpaceDN w:val="0"/>
        <w:adjustRightInd w:val="0"/>
        <w:spacing w:before="120" w:after="0" w:line="240" w:lineRule="auto"/>
        <w:ind w:left="0"/>
        <w:rPr>
          <w:rFonts w:ascii="Times New Roman" w:hAnsi="Times New Roman" w:cs="Times New Roman"/>
          <w:color w:val="000000"/>
        </w:rPr>
      </w:pPr>
      <w:r w:rsidRPr="008A5605">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w:t>
      </w:r>
      <w:r w:rsidRPr="008A5605">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62B28B87" w14:textId="77777777" w:rsidR="008A5605" w:rsidRDefault="008A5605"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A3F05DC"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563FD79A">
          <v:rect id="_x0000_i1045" style="width:0;height:1.5pt" o:hralign="center" o:hrstd="t" o:hr="t" fillcolor="#a0a0a0" stroked="f"/>
        </w:pict>
      </w:r>
    </w:p>
    <w:p w14:paraId="0ED0BDBD" w14:textId="58965CB2"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Rishav S., 25PR00163</w:t>
      </w:r>
    </w:p>
    <w:p w14:paraId="790BB5F4"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5150379E"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0D728A7C"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234C6F6" w14:textId="5AC8A905" w:rsidR="00995BAC" w:rsidRPr="003041B7" w:rsidRDefault="00995BAC" w:rsidP="00995BAC">
      <w:pPr>
        <w:pStyle w:val="ListParagraph"/>
        <w:autoSpaceDE w:val="0"/>
        <w:autoSpaceDN w:val="0"/>
        <w:adjustRightInd w:val="0"/>
        <w:spacing w:before="120" w:after="0" w:line="240" w:lineRule="auto"/>
        <w:ind w:left="0"/>
        <w:rPr>
          <w:rFonts w:ascii="Times New Roman" w:hAnsi="Times New Roman" w:cs="Times New Roman"/>
          <w:color w:val="000000"/>
        </w:rPr>
      </w:pPr>
      <w:r w:rsidRPr="003041B7">
        <w:rPr>
          <w:rFonts w:ascii="Times New Roman" w:hAnsi="Times New Roman" w:cs="Times New Roman"/>
          <w:color w:val="000000"/>
        </w:rPr>
        <w:t xml:space="preserve">No appearances required.  The matter was set in error for proof of completion of a GC-251 Status Report, with the </w:t>
      </w:r>
      <w:proofErr w:type="gramStart"/>
      <w:r w:rsidRPr="003041B7">
        <w:rPr>
          <w:rFonts w:ascii="Times New Roman" w:hAnsi="Times New Roman" w:cs="Times New Roman"/>
          <w:color w:val="000000"/>
        </w:rPr>
        <w:t>ward</w:t>
      </w:r>
      <w:proofErr w:type="gramEnd"/>
      <w:r w:rsidRPr="003041B7">
        <w:rPr>
          <w:rFonts w:ascii="Times New Roman" w:hAnsi="Times New Roman" w:cs="Times New Roman"/>
          <w:color w:val="000000"/>
        </w:rPr>
        <w:t xml:space="preserve"> attaining the age of 21 prior to the review date.  The matter is dropped from </w:t>
      </w:r>
      <w:proofErr w:type="gramStart"/>
      <w:r w:rsidRPr="003041B7">
        <w:rPr>
          <w:rFonts w:ascii="Times New Roman" w:hAnsi="Times New Roman" w:cs="Times New Roman"/>
          <w:color w:val="000000"/>
        </w:rPr>
        <w:t>calendar</w:t>
      </w:r>
      <w:proofErr w:type="gramEnd"/>
      <w:r w:rsidRPr="003041B7">
        <w:rPr>
          <w:rFonts w:ascii="Times New Roman" w:hAnsi="Times New Roman" w:cs="Times New Roman"/>
          <w:color w:val="000000"/>
        </w:rPr>
        <w:t xml:space="preserve"> and the guardianship case is dismissed as the ward attained the age of 21 on </w:t>
      </w:r>
      <w:r>
        <w:rPr>
          <w:rFonts w:ascii="Times New Roman" w:hAnsi="Times New Roman" w:cs="Times New Roman"/>
          <w:color w:val="000000"/>
        </w:rPr>
        <w:t>May 17</w:t>
      </w:r>
      <w:r w:rsidRPr="003041B7">
        <w:rPr>
          <w:rFonts w:ascii="Times New Roman" w:hAnsi="Times New Roman" w:cs="Times New Roman"/>
          <w:color w:val="000000"/>
        </w:rPr>
        <w:t>, 2025, and guardianship terminated on that date by operation of law.</w:t>
      </w:r>
    </w:p>
    <w:p w14:paraId="0D314FD2"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5EE751C2"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5F0F095E">
          <v:rect id="_x0000_i1046" style="width:0;height:1.5pt" o:hralign="center" o:hrstd="t" o:hr="t" fillcolor="#a0a0a0" stroked="f"/>
        </w:pict>
      </w:r>
    </w:p>
    <w:p w14:paraId="6B386DEB" w14:textId="574C5BC2"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Erving E., 25PR00164</w:t>
      </w:r>
    </w:p>
    <w:p w14:paraId="6EDDC688"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4D163A7A"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05B133BC"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0D19804" w14:textId="0D7ECD96" w:rsidR="007315EE" w:rsidRPr="00A42225" w:rsidRDefault="00A42225" w:rsidP="007315EE">
      <w:pPr>
        <w:pStyle w:val="ListParagraph"/>
        <w:autoSpaceDE w:val="0"/>
        <w:autoSpaceDN w:val="0"/>
        <w:adjustRightInd w:val="0"/>
        <w:spacing w:before="120" w:after="0" w:line="240" w:lineRule="auto"/>
        <w:ind w:left="0"/>
        <w:rPr>
          <w:rFonts w:ascii="Times New Roman" w:hAnsi="Times New Roman" w:cs="Times New Roman"/>
          <w:color w:val="000000"/>
        </w:rPr>
      </w:pPr>
      <w:r w:rsidRPr="00A42225">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w:t>
      </w:r>
      <w:r w:rsidRPr="00A42225">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33941963" w14:textId="77777777" w:rsidR="00A42225" w:rsidRDefault="00A42225"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DD69115" w14:textId="77777777" w:rsidR="00412301" w:rsidRDefault="00412301"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A18B232" w14:textId="77777777" w:rsidR="00412301" w:rsidRDefault="00412301"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A54F44F" w14:textId="77777777" w:rsidR="00412301" w:rsidRDefault="00412301"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AEF07E2" w14:textId="77777777" w:rsidR="00412301" w:rsidRDefault="00412301"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B129AC" w14:textId="77777777" w:rsidR="00412301" w:rsidRDefault="00412301"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C1A0BB2"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1B37F0B5">
          <v:rect id="_x0000_i1047" style="width:0;height:1.5pt" o:hralign="center" o:hrstd="t" o:hr="t" fillcolor="#a0a0a0" stroked="f"/>
        </w:pict>
      </w:r>
    </w:p>
    <w:p w14:paraId="1E3F917E" w14:textId="4F3A6391"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lastRenderedPageBreak/>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Daniel M., 25PR00532</w:t>
      </w:r>
    </w:p>
    <w:p w14:paraId="07BD62D9"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0785CAAB"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32BCBF90"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477A58F" w14:textId="478A73DA" w:rsidR="007315EE" w:rsidRPr="00412301" w:rsidRDefault="00412301" w:rsidP="007315EE">
      <w:pPr>
        <w:pStyle w:val="ListParagraph"/>
        <w:autoSpaceDE w:val="0"/>
        <w:autoSpaceDN w:val="0"/>
        <w:adjustRightInd w:val="0"/>
        <w:spacing w:before="120" w:after="0" w:line="240" w:lineRule="auto"/>
        <w:ind w:left="0"/>
        <w:rPr>
          <w:rFonts w:ascii="Times New Roman" w:hAnsi="Times New Roman" w:cs="Times New Roman"/>
          <w:color w:val="000000"/>
        </w:rPr>
      </w:pPr>
      <w:r w:rsidRPr="00412301">
        <w:rPr>
          <w:rFonts w:ascii="Times New Roman" w:hAnsi="Times New Roman" w:cs="Times New Roman"/>
          <w:color w:val="000000"/>
        </w:rPr>
        <w:t xml:space="preserve">Appearance of the Guardian IS required. The Court acknowledges the Confidential Guardianship Status Report filed on </w:t>
      </w:r>
      <w:r>
        <w:rPr>
          <w:rFonts w:ascii="Times New Roman" w:hAnsi="Times New Roman" w:cs="Times New Roman"/>
          <w:color w:val="000000"/>
        </w:rPr>
        <w:t>February</w:t>
      </w:r>
      <w:r w:rsidRPr="00412301">
        <w:rPr>
          <w:rFonts w:ascii="Times New Roman" w:hAnsi="Times New Roman" w:cs="Times New Roman"/>
          <w:color w:val="000000"/>
        </w:rPr>
        <w:t xml:space="preserve"> 26, 2026, indicating the required GC-251 document has NOT been received. The Guardian is to appear and explain the failure to timely file the required form and/or file the document at the court appearance.</w:t>
      </w:r>
    </w:p>
    <w:p w14:paraId="28E822D3" w14:textId="77777777" w:rsidR="00412301" w:rsidRDefault="00412301"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B59EB91"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50BE3090">
          <v:rect id="_x0000_i1048" style="width:0;height:1.5pt" o:hralign="center" o:hrstd="t" o:hr="t" fillcolor="#a0a0a0" stroked="f"/>
        </w:pict>
      </w:r>
    </w:p>
    <w:p w14:paraId="33AED8B1" w14:textId="213B7939"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Dalton E</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SPR095732</w:t>
      </w:r>
    </w:p>
    <w:p w14:paraId="55BBCEEC"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20FE1EA9"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6011E33A"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D0BDA97" w14:textId="1484F38B" w:rsidR="00B30061" w:rsidRPr="00A26C69" w:rsidRDefault="00B30061" w:rsidP="00805E8A">
      <w:pPr>
        <w:rPr>
          <w:rFonts w:ascii="Times New Roman" w:hAnsi="Times New Roman"/>
        </w:rPr>
      </w:pPr>
      <w:r w:rsidRPr="00A26C69">
        <w:rPr>
          <w:rFonts w:ascii="Times New Roman" w:hAnsi="Times New Roman"/>
        </w:rPr>
        <w:t xml:space="preserve">Appearance of Guardian is not required.  The Court acknowledges the Confidential Guardianship Status Report filed on February 6, 2026.  </w:t>
      </w:r>
    </w:p>
    <w:p w14:paraId="3ACDAF05" w14:textId="6E83DCE1" w:rsidR="00B30061" w:rsidRPr="00A26C69" w:rsidRDefault="00A26C69" w:rsidP="00805E8A">
      <w:pPr>
        <w:rPr>
          <w:rFonts w:ascii="Times New Roman" w:hAnsi="Times New Roman"/>
        </w:rPr>
      </w:pPr>
      <w:r w:rsidRPr="00A26C69">
        <w:rPr>
          <w:rFonts w:ascii="Times New Roman" w:hAnsi="Times New Roman"/>
        </w:rPr>
        <w:t xml:space="preserve">The GC-251 filed with the Court was incomplete, in that Question #3(c) and Question #4(c), (g) and (h) were incomplete, and a report card was not attached.  The petitioner is ordered to file a fully complete GC-251 with the clerk no later than March 20, 2026.  </w:t>
      </w:r>
      <w:r w:rsidR="00B30061" w:rsidRPr="00A26C69">
        <w:rPr>
          <w:rFonts w:ascii="Times New Roman" w:hAnsi="Times New Roman"/>
        </w:rPr>
        <w:t xml:space="preserve">To ensure compliance with the requirement of an annual GC-251, this matter is </w:t>
      </w:r>
      <w:r w:rsidRPr="00A26C69">
        <w:rPr>
          <w:rFonts w:ascii="Times New Roman" w:hAnsi="Times New Roman"/>
        </w:rPr>
        <w:t>continued</w:t>
      </w:r>
      <w:r w:rsidR="00B30061" w:rsidRPr="00A26C69">
        <w:rPr>
          <w:rFonts w:ascii="Times New Roman" w:hAnsi="Times New Roman"/>
        </w:rPr>
        <w:t xml:space="preserve"> for </w:t>
      </w:r>
      <w:r w:rsidRPr="00A26C69">
        <w:rPr>
          <w:rFonts w:ascii="Times New Roman" w:hAnsi="Times New Roman"/>
        </w:rPr>
        <w:t xml:space="preserve">a </w:t>
      </w:r>
      <w:r w:rsidR="00B30061" w:rsidRPr="00A26C69">
        <w:rPr>
          <w:rFonts w:ascii="Times New Roman" w:hAnsi="Times New Roman"/>
        </w:rPr>
        <w:t xml:space="preserve">Case Management Conference </w:t>
      </w:r>
      <w:r>
        <w:rPr>
          <w:rFonts w:ascii="Times New Roman" w:hAnsi="Times New Roman"/>
        </w:rPr>
        <w:t>to</w:t>
      </w:r>
      <w:r w:rsidR="00B30061" w:rsidRPr="00A26C69">
        <w:rPr>
          <w:rFonts w:ascii="Times New Roman" w:hAnsi="Times New Roman"/>
        </w:rPr>
        <w:t xml:space="preserve"> </w:t>
      </w:r>
      <w:r w:rsidRPr="00A26C69">
        <w:rPr>
          <w:rFonts w:ascii="Times New Roman" w:hAnsi="Times New Roman"/>
        </w:rPr>
        <w:t>April 7</w:t>
      </w:r>
      <w:r w:rsidR="00B30061" w:rsidRPr="00A26C69">
        <w:rPr>
          <w:rFonts w:ascii="Times New Roman" w:hAnsi="Times New Roman"/>
        </w:rPr>
        <w:t>, 2026,</w:t>
      </w:r>
      <w:r>
        <w:rPr>
          <w:rFonts w:ascii="Times New Roman" w:hAnsi="Times New Roman"/>
        </w:rPr>
        <w:t xml:space="preserve"> at 9:00 a.m.</w:t>
      </w:r>
      <w:r w:rsidR="00B30061" w:rsidRPr="00A26C69">
        <w:rPr>
          <w:rFonts w:ascii="Times New Roman" w:hAnsi="Times New Roman"/>
        </w:rPr>
        <w:t xml:space="preserve"> in Department 5.  If the Guardian has at that time filed an updated GC-251, an appearance will be waived, and a new hearing date shall be set for one </w:t>
      </w:r>
      <w:proofErr w:type="gramStart"/>
      <w:r w:rsidR="00B30061" w:rsidRPr="00A26C69">
        <w:rPr>
          <w:rFonts w:ascii="Times New Roman" w:hAnsi="Times New Roman"/>
        </w:rPr>
        <w:t>year out</w:t>
      </w:r>
      <w:proofErr w:type="gramEnd"/>
      <w:r w:rsidR="00B30061" w:rsidRPr="00A26C69">
        <w:rPr>
          <w:rFonts w:ascii="Times New Roman" w:hAnsi="Times New Roman"/>
        </w:rPr>
        <w:t xml:space="preserve"> for the filing of the annual Status Report.  </w:t>
      </w:r>
    </w:p>
    <w:p w14:paraId="27573FCC"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073D4C6A" w14:textId="77777777" w:rsidR="007315EE" w:rsidRDefault="008146F3" w:rsidP="007315EE">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EFE277A">
          <v:rect id="_x0000_i1049" style="width:0;height:1.5pt" o:hralign="center" o:hrstd="t" o:hr="t" fillcolor="#a0a0a0" stroked="f"/>
        </w:pict>
      </w:r>
    </w:p>
    <w:p w14:paraId="55A930DC" w14:textId="12E97D2A" w:rsidR="007315EE" w:rsidRPr="007315EE" w:rsidRDefault="007315EE" w:rsidP="007315EE">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7315EE">
        <w:rPr>
          <w:rFonts w:ascii="Times New Roman" w:hAnsi="Times New Roman" w:cs="Times New Roman"/>
          <w:b/>
          <w:bCs/>
          <w:sz w:val="24"/>
          <w:szCs w:val="24"/>
        </w:rPr>
        <w:t>Guardianship of</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Itzayanna M</w:t>
      </w:r>
      <w:r w:rsidRPr="007315EE">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SPR096656</w:t>
      </w:r>
    </w:p>
    <w:p w14:paraId="56C44428" w14:textId="77777777" w:rsidR="007315EE" w:rsidRDefault="007315EE" w:rsidP="007315EE">
      <w:pPr>
        <w:pStyle w:val="ListParagraph"/>
        <w:autoSpaceDE w:val="0"/>
        <w:autoSpaceDN w:val="0"/>
        <w:adjustRightInd w:val="0"/>
        <w:spacing w:before="120" w:after="0" w:line="240" w:lineRule="auto"/>
        <w:rPr>
          <w:rFonts w:ascii="Times New Roman" w:hAnsi="Times New Roman" w:cs="Times New Roman"/>
          <w:b/>
          <w:bCs/>
          <w:sz w:val="24"/>
          <w:szCs w:val="24"/>
        </w:rPr>
      </w:pPr>
    </w:p>
    <w:p w14:paraId="4277A360" w14:textId="77777777" w:rsidR="007315EE" w:rsidRDefault="007315EE"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4D1C9040" w14:textId="77777777" w:rsidR="00722C93" w:rsidRDefault="00722C93" w:rsidP="005E54A2">
      <w:pPr>
        <w:rPr>
          <w:rFonts w:ascii="Times New Roman" w:hAnsi="Times New Roman"/>
        </w:rPr>
      </w:pPr>
    </w:p>
    <w:p w14:paraId="03FE6991" w14:textId="77777777" w:rsidR="00722C93" w:rsidRDefault="00722C93" w:rsidP="005E54A2">
      <w:pPr>
        <w:rPr>
          <w:rFonts w:ascii="Times New Roman" w:hAnsi="Times New Roman"/>
        </w:rPr>
      </w:pPr>
      <w:r w:rsidRPr="00B1095A">
        <w:rPr>
          <w:rFonts w:ascii="Times New Roman" w:hAnsi="Times New Roman"/>
        </w:rPr>
        <w:t xml:space="preserve">No appearances required. The required document has been received and reviewed. </w:t>
      </w:r>
    </w:p>
    <w:p w14:paraId="5065443C" w14:textId="67AB9433" w:rsidR="00722C93" w:rsidRDefault="00722C93" w:rsidP="005E54A2">
      <w:pPr>
        <w:rPr>
          <w:rFonts w:ascii="Times New Roman" w:hAnsi="Times New Roman"/>
          <w:color w:val="1B1B1B"/>
          <w:shd w:val="clear" w:color="auto" w:fill="FFFFFF"/>
        </w:rPr>
      </w:pPr>
      <w:r w:rsidRPr="00B1095A">
        <w:rPr>
          <w:rFonts w:ascii="Times New Roman" w:hAnsi="Times New Roman"/>
        </w:rPr>
        <w:t xml:space="preserve">The matter is </w:t>
      </w:r>
      <w:r>
        <w:rPr>
          <w:rFonts w:ascii="Times New Roman" w:hAnsi="Times New Roman"/>
        </w:rPr>
        <w:t xml:space="preserve">set for the next annual Case Management Conference at 9:00 a.m. on </w:t>
      </w:r>
      <w:r>
        <w:rPr>
          <w:rFonts w:ascii="Times New Roman" w:hAnsi="Times New Roman"/>
          <w:u w:val="single"/>
        </w:rPr>
        <w:t>March 2, 2027</w:t>
      </w:r>
      <w:r>
        <w:rPr>
          <w:rFonts w:ascii="Times New Roman" w:hAnsi="Times New Roman"/>
        </w:rPr>
        <w:t xml:space="preserve">, in </w:t>
      </w:r>
      <w:r w:rsidRPr="00B1095A">
        <w:rPr>
          <w:rFonts w:ascii="Times New Roman" w:hAnsi="Times New Roman"/>
        </w:rPr>
        <w:t xml:space="preserve">Department </w:t>
      </w:r>
      <w:r>
        <w:rPr>
          <w:rFonts w:ascii="Times New Roman" w:hAnsi="Times New Roman"/>
        </w:rPr>
        <w:t xml:space="preserve">5 for </w:t>
      </w:r>
      <w:r w:rsidRPr="00B1095A">
        <w:rPr>
          <w:rFonts w:ascii="Times New Roman" w:hAnsi="Times New Roman"/>
        </w:rPr>
        <w:t xml:space="preserve">review of compliance with the filing of the </w:t>
      </w:r>
      <w:r w:rsidRPr="00B1095A">
        <w:rPr>
          <w:rFonts w:ascii="Times New Roman" w:hAnsi="Times New Roman"/>
          <w:color w:val="1B1B1B"/>
          <w:shd w:val="clear" w:color="auto" w:fill="FFFFFF"/>
        </w:rPr>
        <w:t>Confidential Guardianship Status Report (</w:t>
      </w:r>
      <w:r w:rsidRPr="00B1095A">
        <w:rPr>
          <w:rFonts w:ascii="Times New Roman" w:hAnsi="Times New Roman"/>
        </w:rPr>
        <w:t xml:space="preserve">Judicial Council Form </w:t>
      </w:r>
      <w:r w:rsidRPr="00B1095A">
        <w:rPr>
          <w:rFonts w:ascii="Times New Roman" w:hAnsi="Times New Roman"/>
          <w:color w:val="1B1B1B"/>
          <w:shd w:val="clear" w:color="auto" w:fill="FFFFFF"/>
        </w:rPr>
        <w:t>GC-251).</w:t>
      </w:r>
      <w:r>
        <w:rPr>
          <w:rFonts w:ascii="Times New Roman" w:hAnsi="Times New Roman"/>
          <w:color w:val="1B1B1B"/>
          <w:shd w:val="clear" w:color="auto" w:fill="FFFFFF"/>
        </w:rPr>
        <w:t xml:space="preserve">  The petitioner </w:t>
      </w:r>
      <w:proofErr w:type="gramStart"/>
      <w:r>
        <w:rPr>
          <w:rFonts w:ascii="Times New Roman" w:hAnsi="Times New Roman"/>
          <w:color w:val="1B1B1B"/>
          <w:shd w:val="clear" w:color="auto" w:fill="FFFFFF"/>
        </w:rPr>
        <w:t>is</w:t>
      </w:r>
      <w:proofErr w:type="gramEnd"/>
      <w:r>
        <w:rPr>
          <w:rFonts w:ascii="Times New Roman" w:hAnsi="Times New Roman"/>
          <w:color w:val="1B1B1B"/>
          <w:shd w:val="clear" w:color="auto" w:fill="FFFFFF"/>
        </w:rPr>
        <w:t xml:space="preserve"> ordered to file the GC-251 no later than February 2, 2027.  If a completed GC-251 has been filed in a timely fashion, appearances will be waived.</w:t>
      </w:r>
    </w:p>
    <w:p w14:paraId="37D5A97D" w14:textId="77777777" w:rsidR="00722C93" w:rsidRDefault="00722C93" w:rsidP="007315EE">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50C05A3" w14:textId="23AA8967" w:rsidR="000909E4" w:rsidRDefault="000909E4" w:rsidP="000909E4">
      <w:pPr>
        <w:jc w:val="center"/>
        <w:rPr>
          <w:rFonts w:ascii="Times New Roman" w:hAnsi="Times New Roman" w:cs="Times New Roman"/>
          <w:b/>
          <w:bCs/>
          <w:sz w:val="24"/>
          <w:szCs w:val="24"/>
        </w:rPr>
      </w:pPr>
    </w:p>
    <w:p w14:paraId="4F8FB66A" w14:textId="77777777" w:rsidR="000909E4" w:rsidRDefault="000909E4" w:rsidP="00E05465">
      <w:pPr>
        <w:jc w:val="center"/>
        <w:rPr>
          <w:rFonts w:ascii="Times New Roman" w:hAnsi="Times New Roman" w:cs="Times New Roman"/>
          <w:b/>
          <w:bCs/>
          <w:sz w:val="24"/>
          <w:szCs w:val="24"/>
        </w:rPr>
      </w:pPr>
    </w:p>
    <w:p w14:paraId="4359EEBF" w14:textId="79FF11A6" w:rsidR="00E05465" w:rsidRPr="00E05465" w:rsidRDefault="00E05465" w:rsidP="00E05465">
      <w:pPr>
        <w:jc w:val="center"/>
        <w:rPr>
          <w:rFonts w:ascii="Times New Roman" w:hAnsi="Times New Roman" w:cs="Times New Roman"/>
          <w:b/>
          <w:bCs/>
          <w:sz w:val="24"/>
          <w:szCs w:val="24"/>
        </w:rPr>
      </w:pPr>
      <w:r w:rsidRPr="00E05465">
        <w:rPr>
          <w:rFonts w:ascii="Times New Roman" w:hAnsi="Times New Roman" w:cs="Times New Roman"/>
          <w:b/>
          <w:bCs/>
          <w:sz w:val="24"/>
          <w:szCs w:val="24"/>
        </w:rPr>
        <w:t>End of Tentative Rulings</w:t>
      </w:r>
    </w:p>
    <w:sectPr w:rsidR="00E05465" w:rsidRPr="00E05465" w:rsidSect="000716B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2" style="width:0;height:1.5pt" o:hralign="center" o:bullet="t" o:hrstd="t" o:hr="t" fillcolor="#a0a0a0" stroked="f"/>
    </w:pict>
  </w:numPicBullet>
  <w:numPicBullet w:numPicBulletId="1">
    <w:pict>
      <v:rect id="_x0000_i1043" style="width:0;height:1.5pt" o:hralign="center" o:bullet="t" o:hrstd="t" o:hr="t" fillcolor="#a0a0a0" stroked="f"/>
    </w:pict>
  </w:numPicBullet>
  <w:abstractNum w:abstractNumId="0" w15:restartNumberingAfterBreak="0">
    <w:nsid w:val="01136D7A"/>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75B8C"/>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D199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74947"/>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18192B"/>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408CB"/>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970E1E"/>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A56D0C"/>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2A12E9"/>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666014"/>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D07F18"/>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1759B"/>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9C3FDD"/>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1850DD"/>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F74556"/>
    <w:multiLevelType w:val="hybridMultilevel"/>
    <w:tmpl w:val="1A883BB8"/>
    <w:lvl w:ilvl="0" w:tplc="FFFFFFFF">
      <w:start w:val="1"/>
      <w:numFmt w:val="decimal"/>
      <w:lvlText w:val="%1."/>
      <w:lvlJc w:val="left"/>
      <w:pPr>
        <w:ind w:left="630" w:hanging="360"/>
      </w:pPr>
      <w:rPr>
        <w:rFonts w:hint="default"/>
        <w:b/>
        <w:i w:val="0"/>
        <w:iCs w:val="0"/>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859E9"/>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B73F9B"/>
    <w:multiLevelType w:val="hybridMultilevel"/>
    <w:tmpl w:val="1A883BB8"/>
    <w:lvl w:ilvl="0" w:tplc="74C2A7DE">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3702E5"/>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24240"/>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875E82"/>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E53BBF"/>
    <w:multiLevelType w:val="hybridMultilevel"/>
    <w:tmpl w:val="1A883BB8"/>
    <w:lvl w:ilvl="0" w:tplc="FFFFFFFF">
      <w:start w:val="1"/>
      <w:numFmt w:val="decimal"/>
      <w:lvlText w:val="%1."/>
      <w:lvlJc w:val="left"/>
      <w:pPr>
        <w:ind w:left="720" w:hanging="360"/>
      </w:pPr>
      <w:rPr>
        <w:rFonts w:hint="default"/>
        <w:b/>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2296052">
    <w:abstractNumId w:val="12"/>
  </w:num>
  <w:num w:numId="2" w16cid:durableId="389814238">
    <w:abstractNumId w:val="5"/>
  </w:num>
  <w:num w:numId="3" w16cid:durableId="1687629376">
    <w:abstractNumId w:val="18"/>
  </w:num>
  <w:num w:numId="4" w16cid:durableId="910580946">
    <w:abstractNumId w:val="20"/>
  </w:num>
  <w:num w:numId="5" w16cid:durableId="1784287">
    <w:abstractNumId w:val="23"/>
  </w:num>
  <w:num w:numId="6" w16cid:durableId="1271813000">
    <w:abstractNumId w:val="21"/>
  </w:num>
  <w:num w:numId="7" w16cid:durableId="2091846341">
    <w:abstractNumId w:val="16"/>
  </w:num>
  <w:num w:numId="8" w16cid:durableId="1320309496">
    <w:abstractNumId w:val="2"/>
  </w:num>
  <w:num w:numId="9" w16cid:durableId="88746082">
    <w:abstractNumId w:val="15"/>
  </w:num>
  <w:num w:numId="10" w16cid:durableId="1029450602">
    <w:abstractNumId w:val="10"/>
  </w:num>
  <w:num w:numId="11" w16cid:durableId="624852798">
    <w:abstractNumId w:val="17"/>
  </w:num>
  <w:num w:numId="12" w16cid:durableId="240529414">
    <w:abstractNumId w:val="19"/>
  </w:num>
  <w:num w:numId="13" w16cid:durableId="821391424">
    <w:abstractNumId w:val="14"/>
  </w:num>
  <w:num w:numId="14" w16cid:durableId="1814565517">
    <w:abstractNumId w:val="3"/>
  </w:num>
  <w:num w:numId="15" w16cid:durableId="174420120">
    <w:abstractNumId w:val="6"/>
  </w:num>
  <w:num w:numId="16" w16cid:durableId="1755474009">
    <w:abstractNumId w:val="25"/>
  </w:num>
  <w:num w:numId="17" w16cid:durableId="1089080611">
    <w:abstractNumId w:val="8"/>
  </w:num>
  <w:num w:numId="18" w16cid:durableId="711733947">
    <w:abstractNumId w:val="22"/>
  </w:num>
  <w:num w:numId="19" w16cid:durableId="1100415462">
    <w:abstractNumId w:val="24"/>
  </w:num>
  <w:num w:numId="20" w16cid:durableId="699666835">
    <w:abstractNumId w:val="9"/>
  </w:num>
  <w:num w:numId="21" w16cid:durableId="946085494">
    <w:abstractNumId w:val="7"/>
  </w:num>
  <w:num w:numId="22" w16cid:durableId="1032613228">
    <w:abstractNumId w:val="0"/>
  </w:num>
  <w:num w:numId="23" w16cid:durableId="1151826605">
    <w:abstractNumId w:val="26"/>
  </w:num>
  <w:num w:numId="24" w16cid:durableId="1074426955">
    <w:abstractNumId w:val="4"/>
  </w:num>
  <w:num w:numId="25" w16cid:durableId="1648053637">
    <w:abstractNumId w:val="1"/>
  </w:num>
  <w:num w:numId="26" w16cid:durableId="296451601">
    <w:abstractNumId w:val="13"/>
  </w:num>
  <w:num w:numId="27" w16cid:durableId="40549755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9A6"/>
    <w:rsid w:val="00042ACD"/>
    <w:rsid w:val="0004632F"/>
    <w:rsid w:val="00047829"/>
    <w:rsid w:val="000568C5"/>
    <w:rsid w:val="0006314E"/>
    <w:rsid w:val="000716B4"/>
    <w:rsid w:val="000827A4"/>
    <w:rsid w:val="000864A4"/>
    <w:rsid w:val="000909E4"/>
    <w:rsid w:val="000A299C"/>
    <w:rsid w:val="000A4D48"/>
    <w:rsid w:val="000A6B81"/>
    <w:rsid w:val="000B4303"/>
    <w:rsid w:val="000C190D"/>
    <w:rsid w:val="000C1DB8"/>
    <w:rsid w:val="000C5DD7"/>
    <w:rsid w:val="000C782C"/>
    <w:rsid w:val="000D5997"/>
    <w:rsid w:val="000E5163"/>
    <w:rsid w:val="000F4570"/>
    <w:rsid w:val="000F5583"/>
    <w:rsid w:val="00101019"/>
    <w:rsid w:val="001044ED"/>
    <w:rsid w:val="0011048A"/>
    <w:rsid w:val="001107D3"/>
    <w:rsid w:val="00127B0F"/>
    <w:rsid w:val="00135B39"/>
    <w:rsid w:val="00136A35"/>
    <w:rsid w:val="00141A30"/>
    <w:rsid w:val="00147D2D"/>
    <w:rsid w:val="001565C8"/>
    <w:rsid w:val="00164002"/>
    <w:rsid w:val="00171891"/>
    <w:rsid w:val="00171E7B"/>
    <w:rsid w:val="00174050"/>
    <w:rsid w:val="00191967"/>
    <w:rsid w:val="00192CC1"/>
    <w:rsid w:val="001938D4"/>
    <w:rsid w:val="001A0053"/>
    <w:rsid w:val="001A72D6"/>
    <w:rsid w:val="001C174D"/>
    <w:rsid w:val="001D103B"/>
    <w:rsid w:val="001D2B46"/>
    <w:rsid w:val="001D6020"/>
    <w:rsid w:val="001E32A2"/>
    <w:rsid w:val="001E6860"/>
    <w:rsid w:val="001F31D9"/>
    <w:rsid w:val="00206B8E"/>
    <w:rsid w:val="00244AB0"/>
    <w:rsid w:val="00247D60"/>
    <w:rsid w:val="0026632B"/>
    <w:rsid w:val="00286AF7"/>
    <w:rsid w:val="00294AEB"/>
    <w:rsid w:val="002B1761"/>
    <w:rsid w:val="002B4CC7"/>
    <w:rsid w:val="002D6F07"/>
    <w:rsid w:val="002E25E2"/>
    <w:rsid w:val="002F1E7B"/>
    <w:rsid w:val="003041B7"/>
    <w:rsid w:val="0031191A"/>
    <w:rsid w:val="00312724"/>
    <w:rsid w:val="00314DED"/>
    <w:rsid w:val="0032453F"/>
    <w:rsid w:val="00325CD2"/>
    <w:rsid w:val="0033001E"/>
    <w:rsid w:val="00330873"/>
    <w:rsid w:val="003403EC"/>
    <w:rsid w:val="00351BCF"/>
    <w:rsid w:val="00355F03"/>
    <w:rsid w:val="00370FDE"/>
    <w:rsid w:val="00392CC7"/>
    <w:rsid w:val="003A78E5"/>
    <w:rsid w:val="003E52FC"/>
    <w:rsid w:val="004007F0"/>
    <w:rsid w:val="00401F9A"/>
    <w:rsid w:val="0040796C"/>
    <w:rsid w:val="0041115B"/>
    <w:rsid w:val="00412301"/>
    <w:rsid w:val="00423729"/>
    <w:rsid w:val="004248C2"/>
    <w:rsid w:val="00431061"/>
    <w:rsid w:val="00434A8E"/>
    <w:rsid w:val="004366B2"/>
    <w:rsid w:val="004372F2"/>
    <w:rsid w:val="00440DE4"/>
    <w:rsid w:val="004526CB"/>
    <w:rsid w:val="004577B5"/>
    <w:rsid w:val="0047762F"/>
    <w:rsid w:val="004853AC"/>
    <w:rsid w:val="004914E5"/>
    <w:rsid w:val="004A1DCA"/>
    <w:rsid w:val="004A6323"/>
    <w:rsid w:val="004A6B1E"/>
    <w:rsid w:val="004A6FC1"/>
    <w:rsid w:val="004B5515"/>
    <w:rsid w:val="004C6950"/>
    <w:rsid w:val="004D5F78"/>
    <w:rsid w:val="004E30AC"/>
    <w:rsid w:val="004E76C1"/>
    <w:rsid w:val="005139F0"/>
    <w:rsid w:val="00525194"/>
    <w:rsid w:val="00544936"/>
    <w:rsid w:val="00551F31"/>
    <w:rsid w:val="00555BF9"/>
    <w:rsid w:val="00561F11"/>
    <w:rsid w:val="005621D6"/>
    <w:rsid w:val="005622EA"/>
    <w:rsid w:val="005742B9"/>
    <w:rsid w:val="005824DA"/>
    <w:rsid w:val="00584AB8"/>
    <w:rsid w:val="005933BD"/>
    <w:rsid w:val="005A119F"/>
    <w:rsid w:val="005A5D82"/>
    <w:rsid w:val="005D6182"/>
    <w:rsid w:val="005F785A"/>
    <w:rsid w:val="0060123C"/>
    <w:rsid w:val="00615F1E"/>
    <w:rsid w:val="0061748C"/>
    <w:rsid w:val="0062009C"/>
    <w:rsid w:val="006209DA"/>
    <w:rsid w:val="006213E4"/>
    <w:rsid w:val="00642685"/>
    <w:rsid w:val="00656B01"/>
    <w:rsid w:val="00667B64"/>
    <w:rsid w:val="00673E1B"/>
    <w:rsid w:val="00681DEA"/>
    <w:rsid w:val="00685F7D"/>
    <w:rsid w:val="00694795"/>
    <w:rsid w:val="006A36B1"/>
    <w:rsid w:val="006A50E3"/>
    <w:rsid w:val="006A65EC"/>
    <w:rsid w:val="006A6C75"/>
    <w:rsid w:val="006D00B3"/>
    <w:rsid w:val="006D1F0A"/>
    <w:rsid w:val="006E4182"/>
    <w:rsid w:val="006F6E74"/>
    <w:rsid w:val="00711230"/>
    <w:rsid w:val="00722C93"/>
    <w:rsid w:val="00726D0E"/>
    <w:rsid w:val="007315EE"/>
    <w:rsid w:val="00737C0F"/>
    <w:rsid w:val="00740B87"/>
    <w:rsid w:val="00751CF5"/>
    <w:rsid w:val="00760049"/>
    <w:rsid w:val="0076089F"/>
    <w:rsid w:val="007902E8"/>
    <w:rsid w:val="007A6432"/>
    <w:rsid w:val="007A700F"/>
    <w:rsid w:val="007D02E3"/>
    <w:rsid w:val="007D2EAF"/>
    <w:rsid w:val="007D77D0"/>
    <w:rsid w:val="007E291F"/>
    <w:rsid w:val="007F0D92"/>
    <w:rsid w:val="007F3894"/>
    <w:rsid w:val="008020B1"/>
    <w:rsid w:val="008052F4"/>
    <w:rsid w:val="008060BE"/>
    <w:rsid w:val="008113A9"/>
    <w:rsid w:val="008146F3"/>
    <w:rsid w:val="00814ADF"/>
    <w:rsid w:val="00817BDE"/>
    <w:rsid w:val="0082396A"/>
    <w:rsid w:val="0082481F"/>
    <w:rsid w:val="00827898"/>
    <w:rsid w:val="00847A3E"/>
    <w:rsid w:val="00852721"/>
    <w:rsid w:val="00863662"/>
    <w:rsid w:val="008703BB"/>
    <w:rsid w:val="00880F66"/>
    <w:rsid w:val="008813EE"/>
    <w:rsid w:val="00886DAA"/>
    <w:rsid w:val="00892439"/>
    <w:rsid w:val="008A2346"/>
    <w:rsid w:val="008A3B89"/>
    <w:rsid w:val="008A5605"/>
    <w:rsid w:val="008B43DE"/>
    <w:rsid w:val="008D4C61"/>
    <w:rsid w:val="00900F97"/>
    <w:rsid w:val="00904CAB"/>
    <w:rsid w:val="00910973"/>
    <w:rsid w:val="00910BBA"/>
    <w:rsid w:val="0092334B"/>
    <w:rsid w:val="00925659"/>
    <w:rsid w:val="009328F7"/>
    <w:rsid w:val="00934A28"/>
    <w:rsid w:val="00937069"/>
    <w:rsid w:val="00944DFE"/>
    <w:rsid w:val="00947AB9"/>
    <w:rsid w:val="00947C27"/>
    <w:rsid w:val="0096010A"/>
    <w:rsid w:val="00995BAC"/>
    <w:rsid w:val="009B05E4"/>
    <w:rsid w:val="009B0C96"/>
    <w:rsid w:val="009B421E"/>
    <w:rsid w:val="009B7BDE"/>
    <w:rsid w:val="009C4F43"/>
    <w:rsid w:val="009D286E"/>
    <w:rsid w:val="009E2989"/>
    <w:rsid w:val="009F4703"/>
    <w:rsid w:val="00A04D52"/>
    <w:rsid w:val="00A07518"/>
    <w:rsid w:val="00A07533"/>
    <w:rsid w:val="00A21C1E"/>
    <w:rsid w:val="00A26C69"/>
    <w:rsid w:val="00A3232B"/>
    <w:rsid w:val="00A338E7"/>
    <w:rsid w:val="00A40E67"/>
    <w:rsid w:val="00A42225"/>
    <w:rsid w:val="00A83DBE"/>
    <w:rsid w:val="00A92C3E"/>
    <w:rsid w:val="00A93D43"/>
    <w:rsid w:val="00AA67CB"/>
    <w:rsid w:val="00AB0E4D"/>
    <w:rsid w:val="00AC14F1"/>
    <w:rsid w:val="00AF6483"/>
    <w:rsid w:val="00B14B38"/>
    <w:rsid w:val="00B30061"/>
    <w:rsid w:val="00B373AF"/>
    <w:rsid w:val="00B40BA6"/>
    <w:rsid w:val="00B43B23"/>
    <w:rsid w:val="00B6477A"/>
    <w:rsid w:val="00B725E5"/>
    <w:rsid w:val="00B8276B"/>
    <w:rsid w:val="00B83712"/>
    <w:rsid w:val="00B86ACC"/>
    <w:rsid w:val="00B87059"/>
    <w:rsid w:val="00B87FCC"/>
    <w:rsid w:val="00B92295"/>
    <w:rsid w:val="00B97CC7"/>
    <w:rsid w:val="00BC1EF9"/>
    <w:rsid w:val="00BC239E"/>
    <w:rsid w:val="00BC62F8"/>
    <w:rsid w:val="00BC6ADD"/>
    <w:rsid w:val="00BD1CE8"/>
    <w:rsid w:val="00BF2C4F"/>
    <w:rsid w:val="00C06F1B"/>
    <w:rsid w:val="00C11188"/>
    <w:rsid w:val="00C23A56"/>
    <w:rsid w:val="00C4768C"/>
    <w:rsid w:val="00C519AB"/>
    <w:rsid w:val="00C73CA6"/>
    <w:rsid w:val="00C82478"/>
    <w:rsid w:val="00C92440"/>
    <w:rsid w:val="00C92919"/>
    <w:rsid w:val="00CE1B3D"/>
    <w:rsid w:val="00CF1672"/>
    <w:rsid w:val="00CF209C"/>
    <w:rsid w:val="00D0702E"/>
    <w:rsid w:val="00D1425C"/>
    <w:rsid w:val="00D21BC8"/>
    <w:rsid w:val="00D24067"/>
    <w:rsid w:val="00D35B67"/>
    <w:rsid w:val="00D42986"/>
    <w:rsid w:val="00D512DF"/>
    <w:rsid w:val="00D81B51"/>
    <w:rsid w:val="00DB1DDA"/>
    <w:rsid w:val="00DB3FB4"/>
    <w:rsid w:val="00DB5366"/>
    <w:rsid w:val="00DB72AC"/>
    <w:rsid w:val="00DC2127"/>
    <w:rsid w:val="00DD5088"/>
    <w:rsid w:val="00DD655D"/>
    <w:rsid w:val="00DE6250"/>
    <w:rsid w:val="00E05465"/>
    <w:rsid w:val="00E1789B"/>
    <w:rsid w:val="00E214A8"/>
    <w:rsid w:val="00E36B8B"/>
    <w:rsid w:val="00E45979"/>
    <w:rsid w:val="00E57E86"/>
    <w:rsid w:val="00E6085D"/>
    <w:rsid w:val="00E61D62"/>
    <w:rsid w:val="00E67D99"/>
    <w:rsid w:val="00E822F8"/>
    <w:rsid w:val="00E82D02"/>
    <w:rsid w:val="00E8535A"/>
    <w:rsid w:val="00E855BE"/>
    <w:rsid w:val="00E95892"/>
    <w:rsid w:val="00EA3CE1"/>
    <w:rsid w:val="00EB004C"/>
    <w:rsid w:val="00EF3097"/>
    <w:rsid w:val="00EF5FE0"/>
    <w:rsid w:val="00F16439"/>
    <w:rsid w:val="00F22350"/>
    <w:rsid w:val="00F2671B"/>
    <w:rsid w:val="00F31CAB"/>
    <w:rsid w:val="00F37CAE"/>
    <w:rsid w:val="00F40E29"/>
    <w:rsid w:val="00F430EF"/>
    <w:rsid w:val="00F436F2"/>
    <w:rsid w:val="00F551D3"/>
    <w:rsid w:val="00F63EA4"/>
    <w:rsid w:val="00F7277C"/>
    <w:rsid w:val="00F809F0"/>
    <w:rsid w:val="00F8173B"/>
    <w:rsid w:val="00F949D7"/>
    <w:rsid w:val="00FA2078"/>
    <w:rsid w:val="00FA36E3"/>
    <w:rsid w:val="00FB696C"/>
    <w:rsid w:val="00FC38E2"/>
    <w:rsid w:val="00FF3690"/>
    <w:rsid w:val="00FF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2277</Words>
  <Characters>12983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2025-10-20T17:36:00Z</cp:lastPrinted>
  <dcterms:created xsi:type="dcterms:W3CDTF">2026-03-02T21:26:00Z</dcterms:created>
  <dcterms:modified xsi:type="dcterms:W3CDTF">2026-03-02T21:26:00Z</dcterms:modified>
</cp:coreProperties>
</file>